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6F7" w:rsidRPr="0098304B" w:rsidRDefault="00DC46F7" w:rsidP="00DC46F7">
      <w:pPr>
        <w:tabs>
          <w:tab w:val="left" w:pos="567"/>
        </w:tabs>
        <w:jc w:val="center"/>
        <w:rPr>
          <w:b/>
          <w:color w:val="000000"/>
          <w:sz w:val="28"/>
          <w:szCs w:val="28"/>
        </w:rPr>
      </w:pPr>
      <w:r w:rsidRPr="0098304B">
        <w:rPr>
          <w:b/>
          <w:color w:val="000000"/>
          <w:sz w:val="28"/>
          <w:szCs w:val="28"/>
        </w:rPr>
        <w:t>Звіт</w:t>
      </w:r>
    </w:p>
    <w:p w:rsidR="00DC46F7" w:rsidRPr="0098304B" w:rsidRDefault="00DC46F7" w:rsidP="00DC46F7">
      <w:pPr>
        <w:jc w:val="center"/>
        <w:rPr>
          <w:b/>
          <w:color w:val="000000"/>
          <w:sz w:val="28"/>
          <w:szCs w:val="28"/>
        </w:rPr>
      </w:pPr>
      <w:r w:rsidRPr="0098304B">
        <w:rPr>
          <w:b/>
          <w:color w:val="000000"/>
          <w:sz w:val="28"/>
          <w:szCs w:val="28"/>
        </w:rPr>
        <w:t>про роботу управління соціального захисту</w:t>
      </w:r>
    </w:p>
    <w:p w:rsidR="00DC46F7" w:rsidRPr="0098304B" w:rsidRDefault="00DC46F7" w:rsidP="00DC46F7">
      <w:pPr>
        <w:jc w:val="center"/>
        <w:rPr>
          <w:b/>
          <w:color w:val="000000"/>
          <w:sz w:val="28"/>
          <w:szCs w:val="28"/>
        </w:rPr>
      </w:pPr>
      <w:r w:rsidRPr="0098304B">
        <w:rPr>
          <w:b/>
          <w:color w:val="000000"/>
          <w:sz w:val="28"/>
          <w:szCs w:val="28"/>
        </w:rPr>
        <w:t xml:space="preserve"> населення Прилуцької міської ради</w:t>
      </w:r>
    </w:p>
    <w:p w:rsidR="00DC46F7" w:rsidRPr="0098304B" w:rsidRDefault="00DC46F7" w:rsidP="00DC46F7">
      <w:pPr>
        <w:jc w:val="center"/>
        <w:rPr>
          <w:b/>
          <w:color w:val="000000"/>
          <w:sz w:val="28"/>
          <w:szCs w:val="28"/>
        </w:rPr>
      </w:pPr>
      <w:r w:rsidRPr="0098304B">
        <w:rPr>
          <w:b/>
          <w:color w:val="000000"/>
          <w:sz w:val="28"/>
          <w:szCs w:val="28"/>
        </w:rPr>
        <w:t xml:space="preserve"> за 2023 рік</w:t>
      </w:r>
    </w:p>
    <w:p w:rsidR="00DC46F7" w:rsidRPr="0098304B" w:rsidRDefault="00DC46F7" w:rsidP="00DC46F7">
      <w:pPr>
        <w:jc w:val="both"/>
        <w:rPr>
          <w:b/>
          <w:color w:val="000000"/>
          <w:sz w:val="28"/>
          <w:szCs w:val="28"/>
        </w:rPr>
      </w:pPr>
    </w:p>
    <w:p w:rsidR="00DC46F7" w:rsidRPr="00DF7614" w:rsidRDefault="00DC46F7" w:rsidP="00DC46F7">
      <w:pPr>
        <w:tabs>
          <w:tab w:val="left" w:pos="567"/>
        </w:tabs>
        <w:ind w:firstLine="540"/>
        <w:jc w:val="both"/>
        <w:rPr>
          <w:color w:val="000000"/>
          <w:sz w:val="28"/>
          <w:szCs w:val="28"/>
        </w:rPr>
      </w:pPr>
      <w:r w:rsidRPr="00DF7614">
        <w:rPr>
          <w:color w:val="000000"/>
          <w:sz w:val="28"/>
          <w:szCs w:val="28"/>
        </w:rPr>
        <w:t xml:space="preserve">Робота управління соціального захисту населення проводиться відповідно до покладених на нього завдань, передбачених Положенням про управління соціального захисту населення Прилуцької міської ради. </w:t>
      </w:r>
    </w:p>
    <w:p w:rsidR="00DC46F7" w:rsidRPr="00DF7614" w:rsidRDefault="00DC46F7" w:rsidP="00DC46F7">
      <w:pPr>
        <w:tabs>
          <w:tab w:val="left" w:pos="435"/>
          <w:tab w:val="left" w:pos="690"/>
          <w:tab w:val="left" w:pos="720"/>
        </w:tabs>
        <w:ind w:firstLine="540"/>
        <w:jc w:val="both"/>
        <w:rPr>
          <w:color w:val="000000"/>
          <w:sz w:val="28"/>
          <w:szCs w:val="28"/>
        </w:rPr>
      </w:pPr>
      <w:r w:rsidRPr="00DF7614">
        <w:rPr>
          <w:color w:val="000000"/>
          <w:sz w:val="28"/>
          <w:szCs w:val="28"/>
        </w:rPr>
        <w:t>Управління готує матеріали для засідань:</w:t>
      </w:r>
    </w:p>
    <w:p w:rsidR="00DC46F7" w:rsidRPr="002B71DC" w:rsidRDefault="00DC46F7" w:rsidP="00DC46F7">
      <w:pPr>
        <w:jc w:val="both"/>
        <w:rPr>
          <w:color w:val="000000"/>
          <w:sz w:val="28"/>
          <w:szCs w:val="28"/>
          <w:shd w:val="clear" w:color="auto" w:fill="FFFFFF"/>
        </w:rPr>
      </w:pPr>
      <w:r w:rsidRPr="002B71DC">
        <w:rPr>
          <w:color w:val="000000"/>
          <w:sz w:val="28"/>
          <w:szCs w:val="28"/>
          <w:shd w:val="clear" w:color="auto" w:fill="FFFFFF"/>
        </w:rPr>
        <w:t xml:space="preserve">- комісії з питань розрахунків обсягів компенсації витрат за перевезення пільгової категорії громадян автомобільним транспортом загального користування по м. Прилуки; </w:t>
      </w:r>
    </w:p>
    <w:p w:rsidR="00DC46F7" w:rsidRPr="002B71DC" w:rsidRDefault="00DC46F7" w:rsidP="00DC46F7">
      <w:pPr>
        <w:jc w:val="both"/>
        <w:rPr>
          <w:color w:val="000000"/>
          <w:sz w:val="28"/>
          <w:szCs w:val="28"/>
        </w:rPr>
      </w:pPr>
      <w:r w:rsidRPr="002B71DC">
        <w:rPr>
          <w:color w:val="000000"/>
          <w:sz w:val="28"/>
          <w:szCs w:val="28"/>
        </w:rPr>
        <w:t>- комісії по визначенню виду та обсягів робіт для проведення капітального ремонту будинків і квартир осіб, що мають право на таку пільгу;</w:t>
      </w:r>
    </w:p>
    <w:p w:rsidR="00DC46F7" w:rsidRPr="002B71DC" w:rsidRDefault="00DC46F7" w:rsidP="00DC46F7">
      <w:pPr>
        <w:jc w:val="both"/>
        <w:rPr>
          <w:color w:val="000000"/>
          <w:sz w:val="28"/>
          <w:szCs w:val="28"/>
        </w:rPr>
      </w:pPr>
      <w:r w:rsidRPr="002B71DC">
        <w:rPr>
          <w:color w:val="000000"/>
          <w:sz w:val="28"/>
          <w:szCs w:val="28"/>
        </w:rPr>
        <w:t>- комісії по розгляду заяв членів сімей загиблих військовослужбовців та осіб з інвалідністю щодо виплати грошової компенсації;</w:t>
      </w:r>
    </w:p>
    <w:p w:rsidR="00DC46F7" w:rsidRPr="00212386" w:rsidRDefault="00DC46F7" w:rsidP="00DC46F7">
      <w:pPr>
        <w:jc w:val="both"/>
        <w:rPr>
          <w:color w:val="000000"/>
          <w:sz w:val="28"/>
          <w:szCs w:val="28"/>
        </w:rPr>
      </w:pPr>
      <w:r w:rsidRPr="00212386">
        <w:rPr>
          <w:color w:val="000000"/>
          <w:sz w:val="28"/>
          <w:szCs w:val="28"/>
        </w:rPr>
        <w:t xml:space="preserve">- комісії </w:t>
      </w:r>
      <w:r w:rsidR="00E72A8F">
        <w:rPr>
          <w:color w:val="000000"/>
          <w:sz w:val="28"/>
          <w:szCs w:val="28"/>
        </w:rPr>
        <w:t>про</w:t>
      </w:r>
      <w:r w:rsidRPr="00212386">
        <w:rPr>
          <w:color w:val="000000"/>
          <w:sz w:val="28"/>
          <w:szCs w:val="28"/>
        </w:rPr>
        <w:t xml:space="preserve"> призначення соціальних виплат внутрішньо переміщеним особам за фактичним місцем проживання;</w:t>
      </w:r>
    </w:p>
    <w:p w:rsidR="00DC46F7" w:rsidRPr="00141A54" w:rsidRDefault="00DC46F7" w:rsidP="00DC46F7">
      <w:pPr>
        <w:jc w:val="both"/>
        <w:rPr>
          <w:color w:val="000000"/>
          <w:sz w:val="28"/>
          <w:szCs w:val="28"/>
        </w:rPr>
      </w:pPr>
      <w:r w:rsidRPr="00141A54">
        <w:rPr>
          <w:color w:val="000000"/>
          <w:sz w:val="28"/>
          <w:szCs w:val="28"/>
        </w:rPr>
        <w:t>- комісії для розгляду питань щодо надання одноразової матеріальної допомоги непрацюючим малозабезпеченим особам, особам з інвалідністю та дітям з інвалідністю;</w:t>
      </w:r>
    </w:p>
    <w:p w:rsidR="00DC46F7" w:rsidRDefault="00DC46F7" w:rsidP="00DC46F7">
      <w:pPr>
        <w:jc w:val="both"/>
        <w:rPr>
          <w:color w:val="000000"/>
          <w:sz w:val="28"/>
          <w:szCs w:val="28"/>
        </w:rPr>
      </w:pPr>
      <w:r w:rsidRPr="00141A54">
        <w:rPr>
          <w:color w:val="000000"/>
          <w:sz w:val="28"/>
          <w:szCs w:val="28"/>
        </w:rPr>
        <w:t xml:space="preserve">- </w:t>
      </w:r>
      <w:r>
        <w:rPr>
          <w:color w:val="000000"/>
          <w:sz w:val="28"/>
          <w:szCs w:val="28"/>
        </w:rPr>
        <w:t xml:space="preserve">міської </w:t>
      </w:r>
      <w:r w:rsidRPr="00141A54">
        <w:rPr>
          <w:color w:val="000000"/>
          <w:sz w:val="28"/>
          <w:szCs w:val="28"/>
        </w:rPr>
        <w:t>комісії для розгляду питань</w:t>
      </w:r>
      <w:r>
        <w:rPr>
          <w:color w:val="000000"/>
          <w:sz w:val="28"/>
          <w:szCs w:val="28"/>
        </w:rPr>
        <w:t>,</w:t>
      </w:r>
      <w:r w:rsidRPr="00141A54">
        <w:rPr>
          <w:color w:val="000000"/>
          <w:sz w:val="28"/>
          <w:szCs w:val="28"/>
        </w:rPr>
        <w:t xml:space="preserve"> </w:t>
      </w:r>
      <w:r>
        <w:rPr>
          <w:color w:val="000000"/>
          <w:sz w:val="28"/>
          <w:szCs w:val="28"/>
        </w:rPr>
        <w:t>пов’язаних із встановленням статусу учасника війни</w:t>
      </w:r>
      <w:r w:rsidRPr="00141A54">
        <w:rPr>
          <w:color w:val="000000"/>
          <w:sz w:val="28"/>
          <w:szCs w:val="28"/>
        </w:rPr>
        <w:t>;</w:t>
      </w:r>
    </w:p>
    <w:p w:rsidR="00DC46F7" w:rsidRPr="00141A54" w:rsidRDefault="00DC46F7" w:rsidP="00DC46F7">
      <w:pPr>
        <w:jc w:val="both"/>
        <w:rPr>
          <w:color w:val="000000"/>
          <w:sz w:val="28"/>
          <w:szCs w:val="28"/>
        </w:rPr>
      </w:pPr>
      <w:r>
        <w:rPr>
          <w:color w:val="000000"/>
          <w:sz w:val="28"/>
          <w:szCs w:val="28"/>
        </w:rPr>
        <w:t>- комісії для комплексного визначення ступеня індивідуальних потреб особи, яка потребує надання соціальних послуг;</w:t>
      </w:r>
    </w:p>
    <w:p w:rsidR="00DC46F7" w:rsidRPr="00212386" w:rsidRDefault="00DC46F7" w:rsidP="00DC46F7">
      <w:pPr>
        <w:jc w:val="both"/>
        <w:rPr>
          <w:color w:val="000000"/>
          <w:sz w:val="28"/>
          <w:szCs w:val="28"/>
        </w:rPr>
      </w:pPr>
      <w:r w:rsidRPr="00212386">
        <w:rPr>
          <w:color w:val="000000"/>
          <w:sz w:val="28"/>
          <w:szCs w:val="28"/>
        </w:rPr>
        <w:t>- міського штабу з питань, пов’язаних із соціальним забезпеченням громадян України, які переміщуються з тимчасово окупованої території та районів проведення антитерористичної операції в місто Прилуки;</w:t>
      </w:r>
    </w:p>
    <w:p w:rsidR="00DC46F7" w:rsidRDefault="00DC46F7" w:rsidP="00DC46F7">
      <w:pPr>
        <w:jc w:val="both"/>
        <w:rPr>
          <w:color w:val="000000"/>
          <w:sz w:val="28"/>
          <w:szCs w:val="28"/>
        </w:rPr>
      </w:pPr>
      <w:r w:rsidRPr="00212386">
        <w:rPr>
          <w:color w:val="000000"/>
          <w:sz w:val="28"/>
          <w:szCs w:val="28"/>
        </w:rPr>
        <w:t xml:space="preserve">- комісії з розгляду питань надання одноразової грошової допомоги постраждалим особам чи особам, які переміщуються з тимчасово окупованої території України або району проведення антитерористичної операції до м. </w:t>
      </w:r>
      <w:r w:rsidRPr="00B65453">
        <w:rPr>
          <w:color w:val="000000"/>
          <w:sz w:val="28"/>
          <w:szCs w:val="28"/>
        </w:rPr>
        <w:t>Прилуки.</w:t>
      </w:r>
    </w:p>
    <w:p w:rsidR="00E72A8F" w:rsidRDefault="00E72A8F" w:rsidP="00DC46F7">
      <w:pPr>
        <w:jc w:val="both"/>
        <w:rPr>
          <w:color w:val="000000"/>
          <w:sz w:val="28"/>
          <w:szCs w:val="28"/>
        </w:rPr>
      </w:pPr>
      <w:r>
        <w:rPr>
          <w:color w:val="000000"/>
          <w:sz w:val="28"/>
          <w:szCs w:val="28"/>
        </w:rPr>
        <w:t>- комісії по обстеженню технічного стану житлового приміщення;</w:t>
      </w:r>
    </w:p>
    <w:p w:rsidR="00E72A8F" w:rsidRDefault="00E72A8F" w:rsidP="00DC46F7">
      <w:pPr>
        <w:jc w:val="both"/>
        <w:rPr>
          <w:color w:val="000000"/>
          <w:sz w:val="28"/>
          <w:szCs w:val="28"/>
        </w:rPr>
      </w:pPr>
      <w:r>
        <w:rPr>
          <w:color w:val="000000"/>
          <w:sz w:val="28"/>
          <w:szCs w:val="28"/>
        </w:rPr>
        <w:t>- комісії для встановлення факту здійснення догляду;</w:t>
      </w:r>
    </w:p>
    <w:p w:rsidR="00E72A8F" w:rsidRDefault="00E72A8F" w:rsidP="00DC46F7">
      <w:pPr>
        <w:jc w:val="both"/>
        <w:rPr>
          <w:color w:val="000000"/>
          <w:sz w:val="28"/>
          <w:szCs w:val="28"/>
        </w:rPr>
      </w:pPr>
      <w:r>
        <w:rPr>
          <w:color w:val="000000"/>
          <w:sz w:val="28"/>
          <w:szCs w:val="28"/>
        </w:rPr>
        <w:t>- координаційному центру підтримки цивільного населення при Прилуцькій міській раді;</w:t>
      </w:r>
    </w:p>
    <w:p w:rsidR="00E72A8F" w:rsidRDefault="00E72A8F" w:rsidP="00DC46F7">
      <w:pPr>
        <w:jc w:val="both"/>
        <w:rPr>
          <w:color w:val="000000"/>
          <w:sz w:val="28"/>
          <w:szCs w:val="28"/>
        </w:rPr>
      </w:pPr>
      <w:r>
        <w:rPr>
          <w:color w:val="000000"/>
          <w:sz w:val="28"/>
          <w:szCs w:val="28"/>
        </w:rPr>
        <w:t>- раді з питань внутрішньо переміщених о</w:t>
      </w:r>
      <w:r w:rsidR="0043200D">
        <w:rPr>
          <w:color w:val="000000"/>
          <w:sz w:val="28"/>
          <w:szCs w:val="28"/>
        </w:rPr>
        <w:t>сіб при Прилуцькій міській раді;</w:t>
      </w:r>
    </w:p>
    <w:p w:rsidR="0043200D" w:rsidRDefault="0043200D" w:rsidP="00DC46F7">
      <w:pPr>
        <w:jc w:val="both"/>
        <w:rPr>
          <w:color w:val="000000"/>
          <w:sz w:val="28"/>
          <w:szCs w:val="28"/>
        </w:rPr>
      </w:pPr>
      <w:r>
        <w:rPr>
          <w:color w:val="000000"/>
          <w:sz w:val="28"/>
          <w:szCs w:val="28"/>
        </w:rPr>
        <w:t>- координаційній групі визначення потреб населення Прилуцької територіальної громади у соціальних послугах;</w:t>
      </w:r>
    </w:p>
    <w:p w:rsidR="00E72A8F" w:rsidRDefault="0043200D" w:rsidP="00DC46F7">
      <w:pPr>
        <w:jc w:val="both"/>
        <w:rPr>
          <w:color w:val="000000"/>
          <w:sz w:val="28"/>
          <w:szCs w:val="28"/>
        </w:rPr>
      </w:pPr>
      <w:r>
        <w:rPr>
          <w:color w:val="000000"/>
          <w:sz w:val="28"/>
          <w:szCs w:val="28"/>
        </w:rPr>
        <w:t>- спостережній комісії з питань організації громадського контролю за дотриманням прав та законних інтересів засуджених та осіб, звільнених від відбування покарання</w:t>
      </w:r>
      <w:r w:rsidR="00ED1D31">
        <w:rPr>
          <w:color w:val="000000"/>
          <w:sz w:val="28"/>
          <w:szCs w:val="28"/>
        </w:rPr>
        <w:t>;</w:t>
      </w:r>
    </w:p>
    <w:p w:rsidR="00ED1D31" w:rsidRPr="00B65453" w:rsidRDefault="00ED1D31" w:rsidP="00DC46F7">
      <w:pPr>
        <w:jc w:val="both"/>
        <w:rPr>
          <w:color w:val="000000"/>
          <w:sz w:val="28"/>
          <w:szCs w:val="28"/>
        </w:rPr>
      </w:pPr>
      <w:r>
        <w:rPr>
          <w:color w:val="000000"/>
          <w:sz w:val="28"/>
          <w:szCs w:val="28"/>
        </w:rPr>
        <w:t>- оперативний штаб для вжиття заходів, спрямованих на раннє виявлення самотніх людей похилого віку, осіб з інвалідністю, сімей, які опинилися у складних життєвих обставинах, бездомних осіб, безпритульних та бездомних дітей з метою запобігання їх гибелі від переохолодження в осінньо-зимовий період.</w:t>
      </w:r>
    </w:p>
    <w:p w:rsidR="00DC46F7" w:rsidRPr="00141A54" w:rsidRDefault="00DC46F7" w:rsidP="00DC46F7">
      <w:pPr>
        <w:tabs>
          <w:tab w:val="left" w:pos="567"/>
        </w:tabs>
        <w:ind w:firstLine="555"/>
        <w:jc w:val="both"/>
        <w:rPr>
          <w:color w:val="000000"/>
          <w:sz w:val="28"/>
          <w:szCs w:val="28"/>
        </w:rPr>
      </w:pPr>
      <w:r w:rsidRPr="00141A54">
        <w:rPr>
          <w:color w:val="000000"/>
          <w:sz w:val="28"/>
          <w:szCs w:val="28"/>
        </w:rPr>
        <w:lastRenderedPageBreak/>
        <w:t xml:space="preserve">А також матеріали для </w:t>
      </w:r>
      <w:r>
        <w:rPr>
          <w:color w:val="000000"/>
          <w:sz w:val="28"/>
          <w:szCs w:val="28"/>
        </w:rPr>
        <w:t xml:space="preserve">Опікунської ради при виконавчому комітеті Прилуцької міської ради та </w:t>
      </w:r>
      <w:r w:rsidRPr="00141A54">
        <w:rPr>
          <w:color w:val="000000"/>
          <w:sz w:val="28"/>
          <w:szCs w:val="28"/>
        </w:rPr>
        <w:t>Координаційної ради з розв’язання проблем, пов’язаних з наданням всебічної допомоги бездомним громадянам.</w:t>
      </w:r>
    </w:p>
    <w:p w:rsidR="00DC46F7" w:rsidRPr="00141A54" w:rsidRDefault="00DC46F7" w:rsidP="00DC46F7">
      <w:pPr>
        <w:tabs>
          <w:tab w:val="left" w:pos="567"/>
        </w:tabs>
        <w:ind w:firstLine="555"/>
        <w:jc w:val="both"/>
        <w:rPr>
          <w:color w:val="000000"/>
          <w:sz w:val="28"/>
          <w:szCs w:val="28"/>
        </w:rPr>
      </w:pPr>
      <w:r w:rsidRPr="00141A54">
        <w:rPr>
          <w:color w:val="000000"/>
          <w:sz w:val="28"/>
          <w:szCs w:val="28"/>
        </w:rPr>
        <w:t>Затверджені міські цільові програми:</w:t>
      </w:r>
    </w:p>
    <w:p w:rsidR="00DC46F7" w:rsidRPr="001B0117" w:rsidRDefault="00DC46F7" w:rsidP="00DC46F7">
      <w:pPr>
        <w:jc w:val="both"/>
        <w:rPr>
          <w:b/>
          <w:color w:val="000000"/>
          <w:sz w:val="28"/>
          <w:szCs w:val="28"/>
        </w:rPr>
      </w:pPr>
      <w:r w:rsidRPr="001B0117">
        <w:rPr>
          <w:color w:val="000000"/>
          <w:sz w:val="28"/>
          <w:szCs w:val="28"/>
        </w:rPr>
        <w:t>- </w:t>
      </w:r>
      <w:proofErr w:type="spellStart"/>
      <w:r w:rsidRPr="001B0117">
        <w:rPr>
          <w:color w:val="000000"/>
          <w:sz w:val="28"/>
          <w:szCs w:val="28"/>
        </w:rPr>
        <w:t>„Компенсація</w:t>
      </w:r>
      <w:proofErr w:type="spellEnd"/>
      <w:r w:rsidRPr="001B0117">
        <w:rPr>
          <w:color w:val="000000"/>
          <w:sz w:val="28"/>
          <w:szCs w:val="28"/>
        </w:rPr>
        <w:t xml:space="preserve"> </w:t>
      </w:r>
      <w:r w:rsidR="0043200D">
        <w:rPr>
          <w:color w:val="000000"/>
          <w:sz w:val="28"/>
          <w:szCs w:val="28"/>
        </w:rPr>
        <w:t xml:space="preserve">фізичним </w:t>
      </w:r>
      <w:r w:rsidRPr="001B0117">
        <w:rPr>
          <w:color w:val="000000"/>
          <w:sz w:val="28"/>
          <w:szCs w:val="28"/>
        </w:rPr>
        <w:t xml:space="preserve">особам, які надають соціальні послуги на </w:t>
      </w:r>
      <w:r w:rsidR="0043200D">
        <w:rPr>
          <w:color w:val="000000"/>
          <w:sz w:val="28"/>
          <w:szCs w:val="28"/>
        </w:rPr>
        <w:t>непрофесійній основі на 2023 - 2025</w:t>
      </w:r>
      <w:r w:rsidRPr="001B0117">
        <w:rPr>
          <w:color w:val="000000"/>
          <w:sz w:val="28"/>
          <w:szCs w:val="28"/>
        </w:rPr>
        <w:t xml:space="preserve"> </w:t>
      </w:r>
      <w:proofErr w:type="spellStart"/>
      <w:r w:rsidRPr="001B0117">
        <w:rPr>
          <w:color w:val="000000"/>
          <w:sz w:val="28"/>
          <w:szCs w:val="28"/>
        </w:rPr>
        <w:t>роки“</w:t>
      </w:r>
      <w:proofErr w:type="spellEnd"/>
      <w:r w:rsidRPr="001B0117">
        <w:rPr>
          <w:color w:val="000000"/>
          <w:sz w:val="28"/>
          <w:szCs w:val="28"/>
        </w:rPr>
        <w:t>;</w:t>
      </w:r>
      <w:r w:rsidRPr="001B0117">
        <w:rPr>
          <w:b/>
          <w:color w:val="000000"/>
          <w:sz w:val="28"/>
          <w:szCs w:val="28"/>
        </w:rPr>
        <w:t xml:space="preserve"> </w:t>
      </w:r>
    </w:p>
    <w:p w:rsidR="00DC46F7" w:rsidRPr="001B0117" w:rsidRDefault="00DC46F7" w:rsidP="00DC46F7">
      <w:pPr>
        <w:tabs>
          <w:tab w:val="left" w:pos="567"/>
        </w:tabs>
        <w:jc w:val="both"/>
        <w:rPr>
          <w:color w:val="000000"/>
          <w:sz w:val="28"/>
          <w:szCs w:val="28"/>
        </w:rPr>
      </w:pPr>
      <w:r w:rsidRPr="001B0117">
        <w:rPr>
          <w:color w:val="000000"/>
          <w:sz w:val="28"/>
          <w:szCs w:val="28"/>
        </w:rPr>
        <w:t>- </w:t>
      </w:r>
      <w:proofErr w:type="spellStart"/>
      <w:r w:rsidRPr="001B0117">
        <w:rPr>
          <w:color w:val="000000"/>
          <w:sz w:val="28"/>
          <w:szCs w:val="28"/>
        </w:rPr>
        <w:t>„Пільги</w:t>
      </w:r>
      <w:proofErr w:type="spellEnd"/>
      <w:r w:rsidRPr="001B0117">
        <w:rPr>
          <w:color w:val="000000"/>
          <w:sz w:val="28"/>
          <w:szCs w:val="28"/>
        </w:rPr>
        <w:t xml:space="preserve"> місцевої влади на оплату житлово-комунальних послуг та послуг зв’язку </w:t>
      </w:r>
      <w:r w:rsidR="00D068BD">
        <w:rPr>
          <w:color w:val="000000"/>
          <w:sz w:val="28"/>
          <w:szCs w:val="28"/>
        </w:rPr>
        <w:t xml:space="preserve">Захисникам та Захисницям України, членам їх сімей, сім’ям воїнів, загиблих (померлих) </w:t>
      </w:r>
      <w:r w:rsidRPr="001B0117">
        <w:rPr>
          <w:color w:val="000000"/>
          <w:sz w:val="28"/>
          <w:szCs w:val="28"/>
        </w:rPr>
        <w:t>в Афганістані</w:t>
      </w:r>
      <w:r w:rsidR="00D068BD">
        <w:rPr>
          <w:color w:val="000000"/>
          <w:sz w:val="28"/>
          <w:szCs w:val="28"/>
        </w:rPr>
        <w:t xml:space="preserve">, особам з інвалідністю по зору - </w:t>
      </w:r>
      <w:r w:rsidRPr="001B0117">
        <w:rPr>
          <w:color w:val="000000"/>
          <w:sz w:val="28"/>
          <w:szCs w:val="28"/>
        </w:rPr>
        <w:t xml:space="preserve">членам УТОС, спілці ветеранів Афганістану на 2022 - 2024 </w:t>
      </w:r>
      <w:proofErr w:type="spellStart"/>
      <w:r w:rsidRPr="001B0117">
        <w:rPr>
          <w:color w:val="000000"/>
          <w:sz w:val="28"/>
          <w:szCs w:val="28"/>
        </w:rPr>
        <w:t>роки“</w:t>
      </w:r>
      <w:proofErr w:type="spellEnd"/>
      <w:r>
        <w:rPr>
          <w:color w:val="000000"/>
          <w:sz w:val="28"/>
          <w:szCs w:val="28"/>
        </w:rPr>
        <w:t>;</w:t>
      </w:r>
      <w:r w:rsidRPr="001B0117">
        <w:rPr>
          <w:color w:val="000000"/>
          <w:sz w:val="28"/>
          <w:szCs w:val="28"/>
        </w:rPr>
        <w:t xml:space="preserve">  </w:t>
      </w:r>
    </w:p>
    <w:p w:rsidR="00DC46F7" w:rsidRPr="003E6958" w:rsidRDefault="00DC46F7" w:rsidP="00DC46F7">
      <w:pPr>
        <w:tabs>
          <w:tab w:val="left" w:pos="567"/>
        </w:tabs>
        <w:jc w:val="both"/>
        <w:rPr>
          <w:color w:val="000000"/>
          <w:sz w:val="28"/>
          <w:szCs w:val="28"/>
        </w:rPr>
      </w:pPr>
      <w:r w:rsidRPr="003E6958">
        <w:rPr>
          <w:color w:val="000000"/>
          <w:sz w:val="28"/>
          <w:szCs w:val="28"/>
        </w:rPr>
        <w:t>- </w:t>
      </w:r>
      <w:proofErr w:type="spellStart"/>
      <w:r w:rsidRPr="003E6958">
        <w:rPr>
          <w:color w:val="000000"/>
          <w:sz w:val="28"/>
          <w:szCs w:val="28"/>
        </w:rPr>
        <w:t>„Забезпечення</w:t>
      </w:r>
      <w:proofErr w:type="spellEnd"/>
      <w:r w:rsidRPr="003E6958">
        <w:rPr>
          <w:color w:val="000000"/>
          <w:sz w:val="28"/>
          <w:szCs w:val="28"/>
        </w:rPr>
        <w:t xml:space="preserve"> санаторно-курортним лікуванням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і Луганській областях та </w:t>
      </w:r>
      <w:r w:rsidR="009A24C4">
        <w:rPr>
          <w:color w:val="000000"/>
          <w:sz w:val="28"/>
          <w:szCs w:val="28"/>
        </w:rPr>
        <w:t xml:space="preserve">осіб, які брали участь у заходах , необхідних для забезпечення оборони України, захисту безпеки населення </w:t>
      </w:r>
      <w:r w:rsidR="00152BE6">
        <w:rPr>
          <w:color w:val="000000"/>
          <w:sz w:val="28"/>
          <w:szCs w:val="28"/>
        </w:rPr>
        <w:t>та  інтересів держави у зв’язку з військовою агресією Російської Федерації проти України, членів сімей загиблих (померлих) таких осіб</w:t>
      </w:r>
      <w:r w:rsidRPr="003E6958">
        <w:rPr>
          <w:color w:val="000000"/>
          <w:sz w:val="28"/>
          <w:szCs w:val="28"/>
        </w:rPr>
        <w:t xml:space="preserve"> у 20</w:t>
      </w:r>
      <w:r w:rsidR="00152BE6">
        <w:rPr>
          <w:color w:val="000000"/>
          <w:sz w:val="28"/>
          <w:szCs w:val="28"/>
        </w:rPr>
        <w:t>23-2025</w:t>
      </w:r>
      <w:r w:rsidRPr="003E6958">
        <w:rPr>
          <w:color w:val="000000"/>
          <w:sz w:val="28"/>
          <w:szCs w:val="28"/>
        </w:rPr>
        <w:t xml:space="preserve"> </w:t>
      </w:r>
      <w:proofErr w:type="spellStart"/>
      <w:r w:rsidRPr="003E6958">
        <w:rPr>
          <w:color w:val="000000"/>
          <w:sz w:val="28"/>
          <w:szCs w:val="28"/>
        </w:rPr>
        <w:t>роках“</w:t>
      </w:r>
      <w:proofErr w:type="spellEnd"/>
      <w:r w:rsidRPr="003E6958">
        <w:rPr>
          <w:color w:val="000000"/>
          <w:sz w:val="28"/>
          <w:szCs w:val="28"/>
        </w:rPr>
        <w:t>;</w:t>
      </w:r>
    </w:p>
    <w:p w:rsidR="00DC46F7" w:rsidRPr="003E6958" w:rsidRDefault="00DC46F7" w:rsidP="00DC46F7">
      <w:pPr>
        <w:tabs>
          <w:tab w:val="left" w:pos="567"/>
        </w:tabs>
        <w:jc w:val="both"/>
        <w:rPr>
          <w:color w:val="000000"/>
          <w:sz w:val="28"/>
          <w:szCs w:val="28"/>
        </w:rPr>
      </w:pPr>
      <w:r w:rsidRPr="003E6958">
        <w:rPr>
          <w:color w:val="000000"/>
          <w:sz w:val="28"/>
          <w:szCs w:val="28"/>
        </w:rPr>
        <w:t>- </w:t>
      </w:r>
      <w:proofErr w:type="spellStart"/>
      <w:r w:rsidRPr="003E6958">
        <w:rPr>
          <w:color w:val="000000"/>
          <w:sz w:val="28"/>
          <w:szCs w:val="28"/>
        </w:rPr>
        <w:t>„Забезпечення</w:t>
      </w:r>
      <w:proofErr w:type="spellEnd"/>
      <w:r w:rsidRPr="003E6958">
        <w:rPr>
          <w:color w:val="000000"/>
          <w:sz w:val="28"/>
          <w:szCs w:val="28"/>
        </w:rPr>
        <w:t xml:space="preserve"> санаторно-курортним лікуванням </w:t>
      </w:r>
      <w:r w:rsidR="00152BE6">
        <w:rPr>
          <w:color w:val="000000"/>
          <w:sz w:val="28"/>
          <w:szCs w:val="28"/>
        </w:rPr>
        <w:t xml:space="preserve">учасників бойових дій на території інших держав у 2023-2025 </w:t>
      </w:r>
      <w:proofErr w:type="spellStart"/>
      <w:r w:rsidR="00152BE6">
        <w:rPr>
          <w:color w:val="000000"/>
          <w:sz w:val="28"/>
          <w:szCs w:val="28"/>
        </w:rPr>
        <w:t>роках</w:t>
      </w:r>
      <w:r w:rsidRPr="003E6958">
        <w:rPr>
          <w:color w:val="000000"/>
          <w:sz w:val="28"/>
          <w:szCs w:val="28"/>
        </w:rPr>
        <w:t>“</w:t>
      </w:r>
      <w:proofErr w:type="spellEnd"/>
      <w:r w:rsidRPr="003E6958">
        <w:rPr>
          <w:color w:val="000000"/>
          <w:sz w:val="28"/>
          <w:szCs w:val="28"/>
        </w:rPr>
        <w:t>;</w:t>
      </w:r>
    </w:p>
    <w:p w:rsidR="00DC46F7" w:rsidRPr="003E6958" w:rsidRDefault="00DC46F7" w:rsidP="00DC46F7">
      <w:pPr>
        <w:tabs>
          <w:tab w:val="left" w:pos="567"/>
        </w:tabs>
        <w:jc w:val="both"/>
        <w:rPr>
          <w:color w:val="000000"/>
          <w:sz w:val="28"/>
          <w:szCs w:val="28"/>
        </w:rPr>
      </w:pPr>
      <w:r w:rsidRPr="003E6958">
        <w:rPr>
          <w:color w:val="000000"/>
          <w:sz w:val="28"/>
          <w:szCs w:val="28"/>
        </w:rPr>
        <w:t xml:space="preserve">- </w:t>
      </w:r>
      <w:proofErr w:type="spellStart"/>
      <w:r w:rsidRPr="003E6958">
        <w:rPr>
          <w:color w:val="000000"/>
          <w:sz w:val="28"/>
          <w:szCs w:val="28"/>
        </w:rPr>
        <w:t>„Забезпечення</w:t>
      </w:r>
      <w:proofErr w:type="spellEnd"/>
      <w:r w:rsidRPr="003E6958">
        <w:rPr>
          <w:color w:val="000000"/>
          <w:sz w:val="28"/>
          <w:szCs w:val="28"/>
        </w:rPr>
        <w:t xml:space="preserve"> санаторно-курортним лікуванням осіб, які постраждали внаслідок Чорноби</w:t>
      </w:r>
      <w:r w:rsidR="009A24C4">
        <w:rPr>
          <w:color w:val="000000"/>
          <w:sz w:val="28"/>
          <w:szCs w:val="28"/>
        </w:rPr>
        <w:t>льської катастрофи, на 2023-2025</w:t>
      </w:r>
      <w:r w:rsidRPr="003E6958">
        <w:rPr>
          <w:color w:val="000000"/>
          <w:sz w:val="28"/>
          <w:szCs w:val="28"/>
        </w:rPr>
        <w:t xml:space="preserve"> </w:t>
      </w:r>
      <w:proofErr w:type="spellStart"/>
      <w:r w:rsidRPr="003E6958">
        <w:rPr>
          <w:color w:val="000000"/>
          <w:sz w:val="28"/>
          <w:szCs w:val="28"/>
        </w:rPr>
        <w:t>роки“</w:t>
      </w:r>
      <w:proofErr w:type="spellEnd"/>
      <w:r w:rsidRPr="003E6958">
        <w:rPr>
          <w:color w:val="000000"/>
          <w:sz w:val="28"/>
          <w:szCs w:val="28"/>
        </w:rPr>
        <w:t>;</w:t>
      </w:r>
    </w:p>
    <w:p w:rsidR="00DC46F7" w:rsidRPr="003E6958" w:rsidRDefault="00DC46F7" w:rsidP="00DC46F7">
      <w:pPr>
        <w:tabs>
          <w:tab w:val="left" w:pos="567"/>
        </w:tabs>
        <w:jc w:val="both"/>
        <w:rPr>
          <w:color w:val="000000"/>
          <w:sz w:val="28"/>
          <w:szCs w:val="28"/>
        </w:rPr>
      </w:pPr>
      <w:r w:rsidRPr="003E6958">
        <w:rPr>
          <w:color w:val="000000"/>
          <w:sz w:val="28"/>
          <w:szCs w:val="28"/>
        </w:rPr>
        <w:t>- </w:t>
      </w:r>
      <w:proofErr w:type="spellStart"/>
      <w:r w:rsidRPr="003E6958">
        <w:rPr>
          <w:color w:val="000000"/>
          <w:sz w:val="28"/>
          <w:szCs w:val="28"/>
        </w:rPr>
        <w:t>„Фінансування</w:t>
      </w:r>
      <w:proofErr w:type="spellEnd"/>
      <w:r w:rsidRPr="003E6958">
        <w:rPr>
          <w:color w:val="000000"/>
          <w:sz w:val="28"/>
          <w:szCs w:val="28"/>
        </w:rPr>
        <w:t xml:space="preserve"> пільг на оплату послуг зв’язку, компенсації за пільговий проїзд окремих категорій громадян та інших пільг з </w:t>
      </w:r>
      <w:r w:rsidR="0034038D">
        <w:rPr>
          <w:color w:val="000000"/>
          <w:sz w:val="28"/>
          <w:szCs w:val="28"/>
        </w:rPr>
        <w:t>міського бюджету на 2024</w:t>
      </w:r>
      <w:r w:rsidRPr="003E6958">
        <w:rPr>
          <w:color w:val="000000"/>
          <w:sz w:val="28"/>
          <w:szCs w:val="28"/>
        </w:rPr>
        <w:t xml:space="preserve"> </w:t>
      </w:r>
      <w:proofErr w:type="spellStart"/>
      <w:r w:rsidRPr="003E6958">
        <w:rPr>
          <w:color w:val="000000"/>
          <w:sz w:val="28"/>
          <w:szCs w:val="28"/>
        </w:rPr>
        <w:t>рік“</w:t>
      </w:r>
      <w:proofErr w:type="spellEnd"/>
      <w:r w:rsidRPr="003E6958">
        <w:rPr>
          <w:color w:val="000000"/>
          <w:sz w:val="28"/>
          <w:szCs w:val="28"/>
        </w:rPr>
        <w:t>;</w:t>
      </w:r>
    </w:p>
    <w:p w:rsidR="00DC46F7" w:rsidRDefault="00DC46F7" w:rsidP="00DC46F7">
      <w:pPr>
        <w:tabs>
          <w:tab w:val="left" w:pos="567"/>
        </w:tabs>
        <w:jc w:val="both"/>
        <w:rPr>
          <w:color w:val="000000"/>
          <w:sz w:val="28"/>
          <w:szCs w:val="28"/>
        </w:rPr>
      </w:pPr>
      <w:r w:rsidRPr="001B0117">
        <w:rPr>
          <w:color w:val="000000"/>
          <w:sz w:val="28"/>
          <w:szCs w:val="28"/>
        </w:rPr>
        <w:t>-</w:t>
      </w:r>
      <w:r>
        <w:rPr>
          <w:color w:val="000000"/>
          <w:sz w:val="28"/>
          <w:szCs w:val="28"/>
        </w:rPr>
        <w:t> </w:t>
      </w:r>
      <w:proofErr w:type="spellStart"/>
      <w:r w:rsidRPr="001B0117">
        <w:rPr>
          <w:color w:val="000000"/>
          <w:sz w:val="28"/>
          <w:szCs w:val="28"/>
        </w:rPr>
        <w:t>„Санаторно-курортне</w:t>
      </w:r>
      <w:proofErr w:type="spellEnd"/>
      <w:r w:rsidRPr="001B0117">
        <w:rPr>
          <w:color w:val="000000"/>
          <w:sz w:val="28"/>
          <w:szCs w:val="28"/>
        </w:rPr>
        <w:t xml:space="preserve"> оздоровлення осіб з інвалідністю внас</w:t>
      </w:r>
      <w:r w:rsidR="00152BE6">
        <w:rPr>
          <w:color w:val="000000"/>
          <w:sz w:val="28"/>
          <w:szCs w:val="28"/>
        </w:rPr>
        <w:t>лідок загального захворювання,</w:t>
      </w:r>
      <w:r w:rsidRPr="001B0117">
        <w:rPr>
          <w:color w:val="000000"/>
          <w:sz w:val="28"/>
          <w:szCs w:val="28"/>
        </w:rPr>
        <w:t xml:space="preserve"> з дитинства</w:t>
      </w:r>
      <w:r w:rsidR="00152BE6">
        <w:rPr>
          <w:color w:val="000000"/>
          <w:sz w:val="28"/>
          <w:szCs w:val="28"/>
        </w:rPr>
        <w:t xml:space="preserve"> та осіб з інвалідністю, які отримали каліцтво на виробництві або професійне захворювання, на 2024-2026</w:t>
      </w:r>
      <w:r w:rsidRPr="001B0117">
        <w:rPr>
          <w:color w:val="000000"/>
          <w:sz w:val="28"/>
          <w:szCs w:val="28"/>
        </w:rPr>
        <w:t xml:space="preserve"> </w:t>
      </w:r>
      <w:proofErr w:type="spellStart"/>
      <w:r w:rsidRPr="001B0117">
        <w:rPr>
          <w:color w:val="000000"/>
          <w:sz w:val="28"/>
          <w:szCs w:val="28"/>
        </w:rPr>
        <w:t>роки“</w:t>
      </w:r>
      <w:proofErr w:type="spellEnd"/>
      <w:r w:rsidR="009A24C4">
        <w:rPr>
          <w:color w:val="000000"/>
          <w:sz w:val="28"/>
          <w:szCs w:val="28"/>
        </w:rPr>
        <w:t>;</w:t>
      </w:r>
    </w:p>
    <w:p w:rsidR="009A24C4" w:rsidRPr="003E6958" w:rsidRDefault="009A24C4" w:rsidP="009A24C4">
      <w:pPr>
        <w:tabs>
          <w:tab w:val="left" w:pos="567"/>
        </w:tabs>
        <w:jc w:val="both"/>
        <w:rPr>
          <w:color w:val="000000"/>
          <w:sz w:val="28"/>
          <w:szCs w:val="28"/>
        </w:rPr>
      </w:pPr>
      <w:r w:rsidRPr="003E6958">
        <w:rPr>
          <w:color w:val="000000"/>
          <w:sz w:val="28"/>
          <w:szCs w:val="28"/>
        </w:rPr>
        <w:t>- </w:t>
      </w:r>
      <w:proofErr w:type="spellStart"/>
      <w:r w:rsidRPr="003E6958">
        <w:rPr>
          <w:color w:val="000000"/>
          <w:sz w:val="28"/>
          <w:szCs w:val="28"/>
        </w:rPr>
        <w:t>„Забезпечення</w:t>
      </w:r>
      <w:proofErr w:type="spellEnd"/>
      <w:r w:rsidRPr="003E6958">
        <w:rPr>
          <w:color w:val="000000"/>
          <w:sz w:val="28"/>
          <w:szCs w:val="28"/>
        </w:rPr>
        <w:t xml:space="preserve"> санатор</w:t>
      </w:r>
      <w:r>
        <w:rPr>
          <w:color w:val="000000"/>
          <w:sz w:val="28"/>
          <w:szCs w:val="28"/>
        </w:rPr>
        <w:t>но-курортним лікуванням осіб</w:t>
      </w:r>
      <w:r w:rsidRPr="003E6958">
        <w:rPr>
          <w:color w:val="000000"/>
          <w:sz w:val="28"/>
          <w:szCs w:val="28"/>
        </w:rPr>
        <w:t>,</w:t>
      </w:r>
      <w:r>
        <w:rPr>
          <w:color w:val="000000"/>
          <w:sz w:val="28"/>
          <w:szCs w:val="28"/>
        </w:rPr>
        <w:t xml:space="preserve"> </w:t>
      </w:r>
      <w:r w:rsidRPr="003E6958">
        <w:rPr>
          <w:color w:val="000000"/>
          <w:sz w:val="28"/>
          <w:szCs w:val="28"/>
        </w:rPr>
        <w:t xml:space="preserve"> які постраждали внаслідок Чорнобильської катастрофи, </w:t>
      </w:r>
      <w:r>
        <w:rPr>
          <w:color w:val="000000"/>
          <w:sz w:val="28"/>
          <w:szCs w:val="28"/>
        </w:rPr>
        <w:t>віднесених до категорії 1, на 2023-2025</w:t>
      </w:r>
      <w:r w:rsidR="006942DA">
        <w:rPr>
          <w:color w:val="000000"/>
          <w:sz w:val="28"/>
          <w:szCs w:val="28"/>
        </w:rPr>
        <w:t xml:space="preserve"> </w:t>
      </w:r>
      <w:proofErr w:type="spellStart"/>
      <w:r w:rsidR="006942DA">
        <w:rPr>
          <w:color w:val="000000"/>
          <w:sz w:val="28"/>
          <w:szCs w:val="28"/>
        </w:rPr>
        <w:t>роки“</w:t>
      </w:r>
      <w:proofErr w:type="spellEnd"/>
      <w:r w:rsidR="006942DA">
        <w:rPr>
          <w:color w:val="000000"/>
          <w:sz w:val="28"/>
          <w:szCs w:val="28"/>
        </w:rPr>
        <w:t>.</w:t>
      </w:r>
    </w:p>
    <w:p w:rsidR="009A24C4" w:rsidRPr="001B0117" w:rsidRDefault="009A24C4" w:rsidP="00DC46F7">
      <w:pPr>
        <w:tabs>
          <w:tab w:val="left" w:pos="567"/>
        </w:tabs>
        <w:jc w:val="both"/>
        <w:rPr>
          <w:color w:val="000000"/>
          <w:sz w:val="28"/>
          <w:szCs w:val="28"/>
        </w:rPr>
      </w:pPr>
    </w:p>
    <w:p w:rsidR="00DC46F7" w:rsidRPr="00DF7614" w:rsidRDefault="00DC46F7" w:rsidP="00DC46F7">
      <w:pPr>
        <w:tabs>
          <w:tab w:val="left" w:pos="567"/>
        </w:tabs>
        <w:ind w:firstLine="555"/>
        <w:jc w:val="both"/>
        <w:rPr>
          <w:color w:val="000000"/>
          <w:sz w:val="28"/>
          <w:szCs w:val="28"/>
        </w:rPr>
      </w:pPr>
      <w:r w:rsidRPr="00DF7614">
        <w:rPr>
          <w:color w:val="000000"/>
          <w:sz w:val="28"/>
          <w:szCs w:val="28"/>
        </w:rPr>
        <w:t>Управлінням підготовлено</w:t>
      </w:r>
      <w:r w:rsidR="006942DA">
        <w:rPr>
          <w:color w:val="000000"/>
          <w:sz w:val="28"/>
          <w:szCs w:val="28"/>
        </w:rPr>
        <w:t xml:space="preserve"> різних видів документів за 2023р. - 8802 (2022р. - 9847</w:t>
      </w:r>
      <w:r w:rsidRPr="00DF7614">
        <w:rPr>
          <w:color w:val="000000"/>
          <w:sz w:val="28"/>
          <w:szCs w:val="28"/>
        </w:rPr>
        <w:t>).</w:t>
      </w:r>
    </w:p>
    <w:p w:rsidR="00DC46F7" w:rsidRPr="00DF7614" w:rsidRDefault="00DC46F7" w:rsidP="00DC46F7">
      <w:pPr>
        <w:ind w:firstLine="555"/>
        <w:jc w:val="both"/>
        <w:rPr>
          <w:color w:val="000000"/>
          <w:sz w:val="28"/>
          <w:szCs w:val="28"/>
        </w:rPr>
      </w:pPr>
      <w:r w:rsidRPr="00DF7614">
        <w:rPr>
          <w:color w:val="000000"/>
          <w:sz w:val="28"/>
          <w:szCs w:val="28"/>
        </w:rPr>
        <w:t>За відповідний період для розгляду та виконання було отримано</w:t>
      </w:r>
      <w:r w:rsidR="006942DA">
        <w:rPr>
          <w:color w:val="000000"/>
          <w:sz w:val="28"/>
          <w:szCs w:val="28"/>
        </w:rPr>
        <w:t xml:space="preserve"> 5759 інформації (2022р. -7861 </w:t>
      </w:r>
      <w:r w:rsidRPr="00DF7614">
        <w:rPr>
          <w:color w:val="000000"/>
          <w:sz w:val="28"/>
          <w:szCs w:val="28"/>
        </w:rPr>
        <w:t>).</w:t>
      </w:r>
    </w:p>
    <w:p w:rsidR="00DC46F7" w:rsidRPr="008938F8" w:rsidRDefault="00DC46F7" w:rsidP="00DC46F7">
      <w:pPr>
        <w:tabs>
          <w:tab w:val="left" w:pos="567"/>
        </w:tabs>
        <w:jc w:val="both"/>
        <w:rPr>
          <w:color w:val="000000"/>
          <w:sz w:val="28"/>
          <w:szCs w:val="28"/>
        </w:rPr>
      </w:pPr>
      <w:r w:rsidRPr="00DF7614">
        <w:rPr>
          <w:color w:val="0000FF"/>
          <w:sz w:val="28"/>
          <w:szCs w:val="28"/>
        </w:rPr>
        <w:tab/>
      </w:r>
      <w:r w:rsidRPr="008938F8">
        <w:rPr>
          <w:color w:val="000000"/>
          <w:sz w:val="28"/>
          <w:szCs w:val="28"/>
        </w:rPr>
        <w:t>Робота управління протягом року була спрямована на поліпшення матеріального забезпечення соціально-вразливих верств населення, подолання бідності шляхом призначення різних видів соціальної допомоги.</w:t>
      </w:r>
    </w:p>
    <w:p w:rsidR="00DC46F7" w:rsidRPr="008938F8" w:rsidRDefault="00DC46F7" w:rsidP="00DC46F7">
      <w:pPr>
        <w:tabs>
          <w:tab w:val="left" w:pos="567"/>
        </w:tabs>
        <w:ind w:firstLine="567"/>
        <w:jc w:val="both"/>
        <w:rPr>
          <w:color w:val="000000"/>
          <w:sz w:val="28"/>
          <w:szCs w:val="28"/>
        </w:rPr>
      </w:pPr>
      <w:r w:rsidRPr="008938F8">
        <w:rPr>
          <w:color w:val="000000"/>
          <w:sz w:val="28"/>
          <w:szCs w:val="28"/>
        </w:rPr>
        <w:t>До управління за звітний період звернулося 4</w:t>
      </w:r>
      <w:r w:rsidR="002F67E8">
        <w:rPr>
          <w:color w:val="000000"/>
          <w:sz w:val="28"/>
          <w:szCs w:val="28"/>
        </w:rPr>
        <w:t>188</w:t>
      </w:r>
      <w:r w:rsidR="009B1BD7">
        <w:rPr>
          <w:color w:val="000000"/>
          <w:sz w:val="28"/>
          <w:szCs w:val="28"/>
        </w:rPr>
        <w:t xml:space="preserve"> осіб, що на 89</w:t>
      </w:r>
      <w:r w:rsidRPr="008938F8">
        <w:rPr>
          <w:color w:val="000000"/>
          <w:sz w:val="28"/>
          <w:szCs w:val="28"/>
        </w:rPr>
        <w:t xml:space="preserve"> ос</w:t>
      </w:r>
      <w:r w:rsidR="009B1BD7">
        <w:rPr>
          <w:color w:val="000000"/>
          <w:sz w:val="28"/>
          <w:szCs w:val="28"/>
        </w:rPr>
        <w:t>і</w:t>
      </w:r>
      <w:r w:rsidRPr="008938F8">
        <w:rPr>
          <w:color w:val="000000"/>
          <w:sz w:val="28"/>
          <w:szCs w:val="28"/>
        </w:rPr>
        <w:t xml:space="preserve">б </w:t>
      </w:r>
      <w:r w:rsidR="00367EF6">
        <w:rPr>
          <w:color w:val="000000"/>
          <w:sz w:val="28"/>
          <w:szCs w:val="28"/>
        </w:rPr>
        <w:t>мен</w:t>
      </w:r>
      <w:r w:rsidR="00367EF6" w:rsidRPr="008938F8">
        <w:rPr>
          <w:color w:val="000000"/>
          <w:sz w:val="28"/>
          <w:szCs w:val="28"/>
        </w:rPr>
        <w:t>ше</w:t>
      </w:r>
      <w:r w:rsidRPr="008938F8">
        <w:rPr>
          <w:color w:val="000000"/>
          <w:sz w:val="28"/>
          <w:szCs w:val="28"/>
        </w:rPr>
        <w:t xml:space="preserve"> в </w:t>
      </w:r>
      <w:r w:rsidR="002F67E8">
        <w:rPr>
          <w:color w:val="000000"/>
          <w:sz w:val="28"/>
          <w:szCs w:val="28"/>
        </w:rPr>
        <w:t>порівнянні з минулим роком (4277</w:t>
      </w:r>
      <w:r w:rsidRPr="008938F8">
        <w:rPr>
          <w:color w:val="000000"/>
          <w:sz w:val="28"/>
          <w:szCs w:val="28"/>
        </w:rPr>
        <w:t xml:space="preserve"> особи).</w:t>
      </w:r>
    </w:p>
    <w:p w:rsidR="00DC46F7" w:rsidRPr="008938F8" w:rsidRDefault="00DC46F7" w:rsidP="00DC46F7">
      <w:pPr>
        <w:tabs>
          <w:tab w:val="left" w:pos="567"/>
        </w:tabs>
        <w:ind w:firstLine="567"/>
        <w:jc w:val="both"/>
        <w:rPr>
          <w:color w:val="000000"/>
          <w:sz w:val="28"/>
          <w:szCs w:val="28"/>
        </w:rPr>
      </w:pPr>
      <w:r w:rsidRPr="008938F8">
        <w:rPr>
          <w:color w:val="000000"/>
          <w:sz w:val="28"/>
          <w:szCs w:val="28"/>
        </w:rPr>
        <w:t>Із них:</w:t>
      </w:r>
    </w:p>
    <w:p w:rsidR="00DC46F7" w:rsidRPr="008938F8" w:rsidRDefault="00DC46F7" w:rsidP="00DC46F7">
      <w:pPr>
        <w:jc w:val="both"/>
        <w:rPr>
          <w:color w:val="000000"/>
          <w:sz w:val="28"/>
          <w:szCs w:val="28"/>
        </w:rPr>
      </w:pPr>
      <w:r w:rsidRPr="008938F8">
        <w:rPr>
          <w:color w:val="000000"/>
          <w:sz w:val="28"/>
          <w:szCs w:val="28"/>
        </w:rPr>
        <w:t>- допомога у зв’язку з в</w:t>
      </w:r>
      <w:r w:rsidR="006A172D">
        <w:rPr>
          <w:color w:val="000000"/>
          <w:sz w:val="28"/>
          <w:szCs w:val="28"/>
        </w:rPr>
        <w:t>агітністю та пологами - 101 (131</w:t>
      </w:r>
      <w:r w:rsidRPr="008938F8">
        <w:rPr>
          <w:color w:val="000000"/>
          <w:sz w:val="28"/>
          <w:szCs w:val="28"/>
        </w:rPr>
        <w:t>);</w:t>
      </w:r>
    </w:p>
    <w:p w:rsidR="00DC46F7" w:rsidRPr="008938F8" w:rsidRDefault="00DC46F7" w:rsidP="00DC46F7">
      <w:pPr>
        <w:jc w:val="both"/>
        <w:rPr>
          <w:color w:val="000000"/>
          <w:sz w:val="28"/>
          <w:szCs w:val="28"/>
        </w:rPr>
      </w:pPr>
      <w:r w:rsidRPr="008938F8">
        <w:rPr>
          <w:color w:val="000000"/>
          <w:sz w:val="28"/>
          <w:szCs w:val="28"/>
        </w:rPr>
        <w:t>- до</w:t>
      </w:r>
      <w:r w:rsidR="006A172D">
        <w:rPr>
          <w:color w:val="000000"/>
          <w:sz w:val="28"/>
          <w:szCs w:val="28"/>
        </w:rPr>
        <w:t>помога при народженні - 282 (329</w:t>
      </w:r>
      <w:r w:rsidRPr="008938F8">
        <w:rPr>
          <w:color w:val="000000"/>
          <w:sz w:val="28"/>
          <w:szCs w:val="28"/>
        </w:rPr>
        <w:t>);</w:t>
      </w:r>
    </w:p>
    <w:p w:rsidR="00DC46F7" w:rsidRPr="008938F8" w:rsidRDefault="00DC46F7" w:rsidP="00DC46F7">
      <w:pPr>
        <w:jc w:val="both"/>
        <w:rPr>
          <w:color w:val="000000"/>
          <w:sz w:val="28"/>
          <w:szCs w:val="28"/>
        </w:rPr>
      </w:pPr>
      <w:r w:rsidRPr="008938F8">
        <w:rPr>
          <w:color w:val="000000"/>
          <w:sz w:val="28"/>
          <w:szCs w:val="28"/>
        </w:rPr>
        <w:t>- допомога на дітей, над якими встановл</w:t>
      </w:r>
      <w:r w:rsidR="006A172D">
        <w:rPr>
          <w:color w:val="000000"/>
          <w:sz w:val="28"/>
          <w:szCs w:val="28"/>
        </w:rPr>
        <w:t>ено опіку чи піклування - 37 (46</w:t>
      </w:r>
      <w:r w:rsidRPr="008938F8">
        <w:rPr>
          <w:color w:val="000000"/>
          <w:sz w:val="28"/>
          <w:szCs w:val="28"/>
        </w:rPr>
        <w:t>);</w:t>
      </w:r>
    </w:p>
    <w:p w:rsidR="00DC46F7" w:rsidRPr="008938F8" w:rsidRDefault="00DC46F7" w:rsidP="00DC46F7">
      <w:pPr>
        <w:jc w:val="both"/>
        <w:rPr>
          <w:color w:val="000000"/>
          <w:sz w:val="28"/>
          <w:szCs w:val="28"/>
        </w:rPr>
      </w:pPr>
      <w:r w:rsidRPr="008938F8">
        <w:rPr>
          <w:color w:val="000000"/>
          <w:sz w:val="28"/>
          <w:szCs w:val="28"/>
        </w:rPr>
        <w:t>- державна допо</w:t>
      </w:r>
      <w:r w:rsidR="006A172D">
        <w:rPr>
          <w:color w:val="000000"/>
          <w:sz w:val="28"/>
          <w:szCs w:val="28"/>
        </w:rPr>
        <w:t>мога одиноким матерям - 243 (169</w:t>
      </w:r>
      <w:r w:rsidRPr="008938F8">
        <w:rPr>
          <w:color w:val="000000"/>
          <w:sz w:val="28"/>
          <w:szCs w:val="28"/>
        </w:rPr>
        <w:t>);</w:t>
      </w:r>
    </w:p>
    <w:p w:rsidR="00DC46F7" w:rsidRPr="008938F8" w:rsidRDefault="00DC46F7" w:rsidP="00DC46F7">
      <w:pPr>
        <w:jc w:val="both"/>
        <w:rPr>
          <w:color w:val="000000"/>
          <w:sz w:val="28"/>
          <w:szCs w:val="28"/>
        </w:rPr>
      </w:pPr>
      <w:r w:rsidRPr="008938F8">
        <w:rPr>
          <w:color w:val="000000"/>
          <w:sz w:val="28"/>
          <w:szCs w:val="28"/>
        </w:rPr>
        <w:t>- державна</w:t>
      </w:r>
      <w:r w:rsidR="006A172D">
        <w:rPr>
          <w:color w:val="000000"/>
          <w:sz w:val="28"/>
          <w:szCs w:val="28"/>
        </w:rPr>
        <w:t xml:space="preserve"> допомога при усиновленні -  (1</w:t>
      </w:r>
      <w:r w:rsidRPr="008938F8">
        <w:rPr>
          <w:color w:val="000000"/>
          <w:sz w:val="28"/>
          <w:szCs w:val="28"/>
        </w:rPr>
        <w:t>);</w:t>
      </w:r>
    </w:p>
    <w:p w:rsidR="00DC46F7" w:rsidRPr="008938F8" w:rsidRDefault="00DC46F7" w:rsidP="00DC46F7">
      <w:pPr>
        <w:jc w:val="both"/>
        <w:rPr>
          <w:color w:val="000000"/>
          <w:sz w:val="28"/>
          <w:szCs w:val="28"/>
        </w:rPr>
      </w:pPr>
      <w:r w:rsidRPr="008938F8">
        <w:rPr>
          <w:color w:val="000000"/>
          <w:sz w:val="28"/>
          <w:szCs w:val="28"/>
        </w:rPr>
        <w:lastRenderedPageBreak/>
        <w:t>-</w:t>
      </w:r>
      <w:r>
        <w:rPr>
          <w:color w:val="000000"/>
          <w:sz w:val="28"/>
          <w:szCs w:val="28"/>
        </w:rPr>
        <w:t> </w:t>
      </w:r>
      <w:r w:rsidRPr="008938F8">
        <w:rPr>
          <w:color w:val="000000"/>
          <w:sz w:val="28"/>
          <w:szCs w:val="28"/>
        </w:rPr>
        <w:t>тимчасова державна допомога дітям, батьки яких ухиляють</w:t>
      </w:r>
      <w:r w:rsidR="006A172D">
        <w:rPr>
          <w:color w:val="000000"/>
          <w:sz w:val="28"/>
          <w:szCs w:val="28"/>
        </w:rPr>
        <w:t>ся від сплати аліментів - 29 (29</w:t>
      </w:r>
      <w:r w:rsidRPr="008938F8">
        <w:rPr>
          <w:color w:val="000000"/>
          <w:sz w:val="28"/>
          <w:szCs w:val="28"/>
        </w:rPr>
        <w:t>);</w:t>
      </w:r>
    </w:p>
    <w:p w:rsidR="00DC46F7" w:rsidRPr="008938F8" w:rsidRDefault="00DC46F7" w:rsidP="00DC46F7">
      <w:pPr>
        <w:jc w:val="both"/>
        <w:rPr>
          <w:color w:val="000000"/>
          <w:sz w:val="28"/>
          <w:szCs w:val="28"/>
        </w:rPr>
      </w:pPr>
      <w:r w:rsidRPr="008938F8">
        <w:rPr>
          <w:color w:val="000000"/>
          <w:sz w:val="28"/>
          <w:szCs w:val="28"/>
        </w:rPr>
        <w:t>- ДСД малозабезпеченим сім'</w:t>
      </w:r>
      <w:r w:rsidR="006A172D">
        <w:rPr>
          <w:color w:val="000000"/>
          <w:sz w:val="28"/>
          <w:szCs w:val="28"/>
        </w:rPr>
        <w:t>ям - 514 (312</w:t>
      </w:r>
      <w:r w:rsidRPr="008938F8">
        <w:rPr>
          <w:color w:val="000000"/>
          <w:sz w:val="28"/>
          <w:szCs w:val="28"/>
        </w:rPr>
        <w:t>);</w:t>
      </w:r>
    </w:p>
    <w:p w:rsidR="00DC46F7" w:rsidRPr="008938F8" w:rsidRDefault="00DC46F7" w:rsidP="00DC46F7">
      <w:pPr>
        <w:jc w:val="both"/>
        <w:rPr>
          <w:color w:val="000000"/>
          <w:sz w:val="28"/>
          <w:szCs w:val="28"/>
        </w:rPr>
      </w:pPr>
      <w:r w:rsidRPr="008938F8">
        <w:rPr>
          <w:color w:val="000000"/>
          <w:sz w:val="28"/>
          <w:szCs w:val="28"/>
        </w:rPr>
        <w:t>- ДСД особам з і</w:t>
      </w:r>
      <w:r w:rsidR="006A172D">
        <w:rPr>
          <w:color w:val="000000"/>
          <w:sz w:val="28"/>
          <w:szCs w:val="28"/>
        </w:rPr>
        <w:t>нвалідністю з дитинства - 66 (43</w:t>
      </w:r>
      <w:r w:rsidRPr="008938F8">
        <w:rPr>
          <w:color w:val="000000"/>
          <w:sz w:val="28"/>
          <w:szCs w:val="28"/>
        </w:rPr>
        <w:t>);</w:t>
      </w:r>
    </w:p>
    <w:p w:rsidR="00DC46F7" w:rsidRPr="008938F8" w:rsidRDefault="00DC46F7" w:rsidP="00DC46F7">
      <w:pPr>
        <w:jc w:val="both"/>
        <w:rPr>
          <w:color w:val="000000"/>
          <w:sz w:val="28"/>
          <w:szCs w:val="28"/>
        </w:rPr>
      </w:pPr>
      <w:r w:rsidRPr="008938F8">
        <w:rPr>
          <w:color w:val="000000"/>
          <w:sz w:val="28"/>
          <w:szCs w:val="28"/>
        </w:rPr>
        <w:t>- ДС</w:t>
      </w:r>
      <w:r w:rsidR="006A172D">
        <w:rPr>
          <w:color w:val="000000"/>
          <w:sz w:val="28"/>
          <w:szCs w:val="28"/>
        </w:rPr>
        <w:t>Д дітям з інвалідністю - 58 (72</w:t>
      </w:r>
      <w:r w:rsidRPr="008938F8">
        <w:rPr>
          <w:color w:val="000000"/>
          <w:sz w:val="28"/>
          <w:szCs w:val="28"/>
        </w:rPr>
        <w:t>);</w:t>
      </w:r>
    </w:p>
    <w:p w:rsidR="00DC46F7" w:rsidRPr="008938F8" w:rsidRDefault="00DC46F7" w:rsidP="00DC46F7">
      <w:pPr>
        <w:jc w:val="both"/>
        <w:rPr>
          <w:color w:val="000000"/>
          <w:sz w:val="28"/>
          <w:szCs w:val="28"/>
        </w:rPr>
      </w:pPr>
      <w:r w:rsidRPr="008938F8">
        <w:rPr>
          <w:color w:val="000000"/>
          <w:sz w:val="28"/>
          <w:szCs w:val="28"/>
        </w:rPr>
        <w:t>- ДСД дітям з інвалідніст</w:t>
      </w:r>
      <w:r w:rsidR="006A172D">
        <w:rPr>
          <w:color w:val="000000"/>
          <w:sz w:val="28"/>
          <w:szCs w:val="28"/>
        </w:rPr>
        <w:t>ю з надбавкою на догляд - 45 (50</w:t>
      </w:r>
      <w:r w:rsidRPr="008938F8">
        <w:rPr>
          <w:color w:val="000000"/>
          <w:sz w:val="28"/>
          <w:szCs w:val="28"/>
        </w:rPr>
        <w:t>);</w:t>
      </w:r>
    </w:p>
    <w:p w:rsidR="00DC46F7" w:rsidRPr="008938F8" w:rsidRDefault="006A172D" w:rsidP="00DC46F7">
      <w:pPr>
        <w:jc w:val="both"/>
        <w:rPr>
          <w:color w:val="000000"/>
          <w:sz w:val="28"/>
          <w:szCs w:val="28"/>
        </w:rPr>
      </w:pPr>
      <w:r>
        <w:rPr>
          <w:color w:val="000000"/>
          <w:sz w:val="28"/>
          <w:szCs w:val="28"/>
        </w:rPr>
        <w:t>- ДСД на поховання - 7 (6</w:t>
      </w:r>
      <w:r w:rsidR="00DC46F7" w:rsidRPr="008938F8">
        <w:rPr>
          <w:color w:val="000000"/>
          <w:sz w:val="28"/>
          <w:szCs w:val="28"/>
        </w:rPr>
        <w:t>);</w:t>
      </w:r>
    </w:p>
    <w:p w:rsidR="00DC46F7" w:rsidRPr="008938F8" w:rsidRDefault="00DC46F7" w:rsidP="00DC46F7">
      <w:pPr>
        <w:jc w:val="both"/>
        <w:rPr>
          <w:color w:val="000000"/>
          <w:sz w:val="28"/>
          <w:szCs w:val="28"/>
        </w:rPr>
      </w:pPr>
      <w:r w:rsidRPr="008938F8">
        <w:rPr>
          <w:color w:val="000000"/>
          <w:sz w:val="28"/>
          <w:szCs w:val="28"/>
        </w:rPr>
        <w:t>-</w:t>
      </w:r>
      <w:r>
        <w:rPr>
          <w:color w:val="000000"/>
          <w:sz w:val="28"/>
          <w:szCs w:val="28"/>
        </w:rPr>
        <w:t> </w:t>
      </w:r>
      <w:r w:rsidRPr="008938F8">
        <w:rPr>
          <w:color w:val="000000"/>
          <w:sz w:val="28"/>
          <w:szCs w:val="28"/>
        </w:rPr>
        <w:t>ДСД на догляд за особою з інвалідністю внаслідок психічного</w:t>
      </w:r>
      <w:r w:rsidR="006A172D">
        <w:rPr>
          <w:color w:val="000000"/>
          <w:sz w:val="28"/>
          <w:szCs w:val="28"/>
        </w:rPr>
        <w:t xml:space="preserve"> розладу - 94 (101</w:t>
      </w:r>
      <w:r w:rsidRPr="008938F8">
        <w:rPr>
          <w:color w:val="000000"/>
          <w:sz w:val="28"/>
          <w:szCs w:val="28"/>
        </w:rPr>
        <w:t>);</w:t>
      </w:r>
    </w:p>
    <w:p w:rsidR="00DC46F7" w:rsidRPr="008938F8" w:rsidRDefault="00DC46F7" w:rsidP="00DC46F7">
      <w:pPr>
        <w:jc w:val="both"/>
        <w:rPr>
          <w:color w:val="000000"/>
          <w:sz w:val="28"/>
          <w:szCs w:val="28"/>
        </w:rPr>
      </w:pPr>
      <w:r w:rsidRPr="008938F8">
        <w:rPr>
          <w:color w:val="000000"/>
          <w:sz w:val="28"/>
          <w:szCs w:val="28"/>
        </w:rPr>
        <w:t>- компенсація фіз</w:t>
      </w:r>
      <w:r>
        <w:rPr>
          <w:color w:val="000000"/>
          <w:sz w:val="28"/>
          <w:szCs w:val="28"/>
        </w:rPr>
        <w:t>ичним</w:t>
      </w:r>
      <w:r w:rsidRPr="008938F8">
        <w:rPr>
          <w:color w:val="000000"/>
          <w:sz w:val="28"/>
          <w:szCs w:val="28"/>
        </w:rPr>
        <w:t xml:space="preserve"> особам, які на</w:t>
      </w:r>
      <w:r w:rsidR="006A172D">
        <w:rPr>
          <w:color w:val="000000"/>
          <w:sz w:val="28"/>
          <w:szCs w:val="28"/>
        </w:rPr>
        <w:t>дають соціальні послуги - 110 (94</w:t>
      </w:r>
      <w:r w:rsidRPr="008938F8">
        <w:rPr>
          <w:color w:val="000000"/>
          <w:sz w:val="28"/>
          <w:szCs w:val="28"/>
        </w:rPr>
        <w:t>);</w:t>
      </w:r>
    </w:p>
    <w:p w:rsidR="00DC46F7" w:rsidRPr="008938F8" w:rsidRDefault="00DC46F7" w:rsidP="00DC46F7">
      <w:pPr>
        <w:jc w:val="both"/>
        <w:rPr>
          <w:color w:val="000000"/>
          <w:sz w:val="28"/>
          <w:szCs w:val="28"/>
        </w:rPr>
      </w:pPr>
      <w:r w:rsidRPr="008938F8">
        <w:rPr>
          <w:color w:val="000000"/>
          <w:sz w:val="28"/>
          <w:szCs w:val="28"/>
        </w:rPr>
        <w:t>- допомога на догляд за пристаріли</w:t>
      </w:r>
      <w:r w:rsidR="006A172D">
        <w:rPr>
          <w:color w:val="000000"/>
          <w:sz w:val="28"/>
          <w:szCs w:val="28"/>
        </w:rPr>
        <w:t>м, який досяг 80 років - 45 (46</w:t>
      </w:r>
      <w:r w:rsidRPr="008938F8">
        <w:rPr>
          <w:color w:val="000000"/>
          <w:sz w:val="28"/>
          <w:szCs w:val="28"/>
        </w:rPr>
        <w:t>);</w:t>
      </w:r>
    </w:p>
    <w:p w:rsidR="00DC46F7" w:rsidRPr="008938F8" w:rsidRDefault="00DC46F7" w:rsidP="00DC46F7">
      <w:pPr>
        <w:jc w:val="both"/>
        <w:rPr>
          <w:color w:val="000000"/>
          <w:sz w:val="28"/>
          <w:szCs w:val="28"/>
        </w:rPr>
      </w:pPr>
      <w:r w:rsidRPr="008938F8">
        <w:rPr>
          <w:color w:val="000000"/>
          <w:sz w:val="28"/>
          <w:szCs w:val="28"/>
        </w:rPr>
        <w:t>- ДСД особі, яка досягла пенсійного віку, але не</w:t>
      </w:r>
      <w:r w:rsidR="006A172D">
        <w:rPr>
          <w:color w:val="000000"/>
          <w:sz w:val="28"/>
          <w:szCs w:val="28"/>
        </w:rPr>
        <w:t xml:space="preserve"> набула права на пенсію - 38 (56</w:t>
      </w:r>
      <w:r w:rsidRPr="008938F8">
        <w:rPr>
          <w:color w:val="000000"/>
          <w:sz w:val="28"/>
          <w:szCs w:val="28"/>
        </w:rPr>
        <w:t>);</w:t>
      </w:r>
    </w:p>
    <w:p w:rsidR="00DC46F7" w:rsidRPr="008938F8" w:rsidRDefault="00DC46F7" w:rsidP="00DC46F7">
      <w:pPr>
        <w:jc w:val="both"/>
        <w:rPr>
          <w:color w:val="000000"/>
          <w:sz w:val="28"/>
          <w:szCs w:val="28"/>
        </w:rPr>
      </w:pPr>
      <w:r w:rsidRPr="008938F8">
        <w:rPr>
          <w:color w:val="000000"/>
          <w:sz w:val="28"/>
          <w:szCs w:val="28"/>
        </w:rPr>
        <w:t xml:space="preserve">- ДСД особам, які не мають права на пенсію та </w:t>
      </w:r>
      <w:r w:rsidR="006A172D">
        <w:rPr>
          <w:color w:val="000000"/>
          <w:sz w:val="28"/>
          <w:szCs w:val="28"/>
        </w:rPr>
        <w:t>особам з інвалідністю - 104 (110</w:t>
      </w:r>
      <w:r w:rsidRPr="008938F8">
        <w:rPr>
          <w:color w:val="000000"/>
          <w:sz w:val="28"/>
          <w:szCs w:val="28"/>
        </w:rPr>
        <w:t>);</w:t>
      </w:r>
    </w:p>
    <w:p w:rsidR="00DC46F7" w:rsidRPr="008938F8" w:rsidRDefault="00DC46F7" w:rsidP="00DC46F7">
      <w:pPr>
        <w:jc w:val="both"/>
        <w:rPr>
          <w:color w:val="000000"/>
          <w:sz w:val="28"/>
          <w:szCs w:val="28"/>
        </w:rPr>
      </w:pPr>
      <w:r w:rsidRPr="008938F8">
        <w:rPr>
          <w:color w:val="000000"/>
          <w:sz w:val="28"/>
          <w:szCs w:val="28"/>
        </w:rPr>
        <w:t>- ДСД на дітей-сиріт (</w:t>
      </w:r>
      <w:r w:rsidR="006A172D">
        <w:rPr>
          <w:color w:val="000000"/>
          <w:sz w:val="28"/>
          <w:szCs w:val="28"/>
        </w:rPr>
        <w:t>прийомні сім’ї та ДБСТ) - 58 (71</w:t>
      </w:r>
      <w:r w:rsidRPr="008938F8">
        <w:rPr>
          <w:color w:val="000000"/>
          <w:sz w:val="28"/>
          <w:szCs w:val="28"/>
        </w:rPr>
        <w:t>);</w:t>
      </w:r>
    </w:p>
    <w:p w:rsidR="00DC46F7" w:rsidRDefault="00DC46F7" w:rsidP="00DC46F7">
      <w:pPr>
        <w:jc w:val="both"/>
        <w:rPr>
          <w:color w:val="000000"/>
          <w:sz w:val="28"/>
          <w:szCs w:val="28"/>
        </w:rPr>
      </w:pPr>
      <w:r w:rsidRPr="00EA206F">
        <w:rPr>
          <w:color w:val="000000"/>
          <w:sz w:val="28"/>
          <w:szCs w:val="28"/>
        </w:rPr>
        <w:t>-</w:t>
      </w:r>
      <w:r>
        <w:rPr>
          <w:color w:val="000000"/>
          <w:sz w:val="28"/>
          <w:szCs w:val="28"/>
        </w:rPr>
        <w:t> </w:t>
      </w:r>
      <w:r w:rsidRPr="00EA206F">
        <w:rPr>
          <w:color w:val="000000"/>
          <w:sz w:val="28"/>
          <w:szCs w:val="28"/>
        </w:rPr>
        <w:t xml:space="preserve">щомісячна адресна допомога внутрішньо переміщеним особам для покриття </w:t>
      </w:r>
      <w:r w:rsidR="007139F2">
        <w:rPr>
          <w:color w:val="000000"/>
          <w:sz w:val="28"/>
          <w:szCs w:val="28"/>
        </w:rPr>
        <w:t>витрат на проживання - 151(2264</w:t>
      </w:r>
      <w:r w:rsidRPr="00EA206F">
        <w:rPr>
          <w:color w:val="000000"/>
          <w:sz w:val="28"/>
          <w:szCs w:val="28"/>
        </w:rPr>
        <w:t>);</w:t>
      </w:r>
    </w:p>
    <w:p w:rsidR="00DC46F7" w:rsidRPr="00EA206F" w:rsidRDefault="00DC46F7" w:rsidP="00DC46F7">
      <w:pPr>
        <w:jc w:val="both"/>
        <w:rPr>
          <w:color w:val="000000"/>
          <w:sz w:val="28"/>
          <w:szCs w:val="28"/>
        </w:rPr>
      </w:pPr>
      <w:r>
        <w:rPr>
          <w:color w:val="000000"/>
          <w:sz w:val="28"/>
          <w:szCs w:val="28"/>
        </w:rPr>
        <w:t>- компенсація витрат з</w:t>
      </w:r>
      <w:r w:rsidR="00783F71">
        <w:rPr>
          <w:color w:val="000000"/>
          <w:sz w:val="28"/>
          <w:szCs w:val="28"/>
        </w:rPr>
        <w:t>а тимчасове розміщення ВПО - 1718</w:t>
      </w:r>
      <w:r>
        <w:rPr>
          <w:color w:val="000000"/>
          <w:sz w:val="28"/>
          <w:szCs w:val="28"/>
        </w:rPr>
        <w:t>;</w:t>
      </w:r>
    </w:p>
    <w:p w:rsidR="00DC46F7" w:rsidRPr="00EA206F" w:rsidRDefault="00DC46F7" w:rsidP="00DC46F7">
      <w:pPr>
        <w:jc w:val="both"/>
        <w:rPr>
          <w:color w:val="000000"/>
          <w:sz w:val="28"/>
          <w:szCs w:val="28"/>
          <w:shd w:val="clear" w:color="auto" w:fill="FFFFFF"/>
        </w:rPr>
      </w:pPr>
      <w:r w:rsidRPr="00EA206F">
        <w:rPr>
          <w:color w:val="000000"/>
          <w:sz w:val="28"/>
          <w:szCs w:val="28"/>
        </w:rPr>
        <w:t>- к</w:t>
      </w:r>
      <w:r w:rsidRPr="00EA206F">
        <w:rPr>
          <w:color w:val="000000"/>
          <w:sz w:val="28"/>
          <w:szCs w:val="28"/>
          <w:shd w:val="clear" w:color="auto" w:fill="FFFFFF"/>
        </w:rPr>
        <w:t>омпенсація послу</w:t>
      </w:r>
      <w:r w:rsidR="007139F2">
        <w:rPr>
          <w:color w:val="000000"/>
          <w:sz w:val="28"/>
          <w:szCs w:val="28"/>
          <w:shd w:val="clear" w:color="auto" w:fill="FFFFFF"/>
        </w:rPr>
        <w:t xml:space="preserve">ги </w:t>
      </w:r>
      <w:proofErr w:type="spellStart"/>
      <w:r w:rsidR="007139F2">
        <w:rPr>
          <w:color w:val="000000"/>
          <w:sz w:val="28"/>
          <w:szCs w:val="28"/>
          <w:shd w:val="clear" w:color="auto" w:fill="FFFFFF"/>
        </w:rPr>
        <w:t>„муніципальна</w:t>
      </w:r>
      <w:proofErr w:type="spellEnd"/>
      <w:r w:rsidR="007139F2">
        <w:rPr>
          <w:color w:val="000000"/>
          <w:sz w:val="28"/>
          <w:szCs w:val="28"/>
          <w:shd w:val="clear" w:color="auto" w:fill="FFFFFF"/>
        </w:rPr>
        <w:t xml:space="preserve"> </w:t>
      </w:r>
      <w:proofErr w:type="spellStart"/>
      <w:r w:rsidR="007139F2">
        <w:rPr>
          <w:color w:val="000000"/>
          <w:sz w:val="28"/>
          <w:szCs w:val="28"/>
          <w:shd w:val="clear" w:color="auto" w:fill="FFFFFF"/>
        </w:rPr>
        <w:t>няня“</w:t>
      </w:r>
      <w:proofErr w:type="spellEnd"/>
      <w:r w:rsidR="007139F2">
        <w:rPr>
          <w:color w:val="000000"/>
          <w:sz w:val="28"/>
          <w:szCs w:val="28"/>
          <w:shd w:val="clear" w:color="auto" w:fill="FFFFFF"/>
        </w:rPr>
        <w:t xml:space="preserve"> - 28 (65</w:t>
      </w:r>
      <w:r w:rsidRPr="00EA206F">
        <w:rPr>
          <w:color w:val="000000"/>
          <w:sz w:val="28"/>
          <w:szCs w:val="28"/>
          <w:shd w:val="clear" w:color="auto" w:fill="FFFFFF"/>
        </w:rPr>
        <w:t>);</w:t>
      </w:r>
    </w:p>
    <w:p w:rsidR="00DC46F7" w:rsidRPr="00EA206F" w:rsidRDefault="00DC46F7" w:rsidP="00DC46F7">
      <w:pPr>
        <w:jc w:val="both"/>
        <w:rPr>
          <w:color w:val="000000"/>
          <w:sz w:val="28"/>
          <w:szCs w:val="28"/>
        </w:rPr>
      </w:pPr>
      <w:r w:rsidRPr="00EA206F">
        <w:rPr>
          <w:color w:val="000000"/>
          <w:sz w:val="28"/>
          <w:szCs w:val="28"/>
          <w:shd w:val="clear" w:color="auto" w:fill="FFFFFF"/>
        </w:rPr>
        <w:t>- ДСД на дітей, які виховуютьс</w:t>
      </w:r>
      <w:r w:rsidR="007139F2">
        <w:rPr>
          <w:color w:val="000000"/>
          <w:sz w:val="28"/>
          <w:szCs w:val="28"/>
          <w:shd w:val="clear" w:color="auto" w:fill="FFFFFF"/>
        </w:rPr>
        <w:t>я у багатодітних сім’ях - 46 (57</w:t>
      </w:r>
      <w:r w:rsidRPr="00EA206F">
        <w:rPr>
          <w:color w:val="000000"/>
          <w:sz w:val="28"/>
          <w:szCs w:val="28"/>
          <w:shd w:val="clear" w:color="auto" w:fill="FFFFFF"/>
        </w:rPr>
        <w:t xml:space="preserve">); </w:t>
      </w:r>
    </w:p>
    <w:p w:rsidR="00DC46F7" w:rsidRPr="00EA206F" w:rsidRDefault="00DC46F7" w:rsidP="00DC46F7">
      <w:pPr>
        <w:jc w:val="both"/>
        <w:rPr>
          <w:color w:val="000000"/>
          <w:sz w:val="28"/>
          <w:szCs w:val="28"/>
        </w:rPr>
      </w:pPr>
      <w:r w:rsidRPr="00EA206F">
        <w:rPr>
          <w:color w:val="000000"/>
          <w:sz w:val="28"/>
          <w:szCs w:val="28"/>
        </w:rPr>
        <w:t>- допомога</w:t>
      </w:r>
      <w:r w:rsidR="007139F2">
        <w:rPr>
          <w:color w:val="000000"/>
          <w:sz w:val="28"/>
          <w:szCs w:val="28"/>
        </w:rPr>
        <w:t xml:space="preserve"> на дитину під патронатом - 2 (5</w:t>
      </w:r>
      <w:r w:rsidRPr="00EA206F">
        <w:rPr>
          <w:color w:val="000000"/>
          <w:sz w:val="28"/>
          <w:szCs w:val="28"/>
        </w:rPr>
        <w:t>);</w:t>
      </w:r>
    </w:p>
    <w:p w:rsidR="00DC46F7" w:rsidRPr="00EA206F" w:rsidRDefault="007139F2" w:rsidP="00DC46F7">
      <w:pPr>
        <w:jc w:val="both"/>
        <w:rPr>
          <w:color w:val="000000"/>
          <w:sz w:val="28"/>
          <w:szCs w:val="28"/>
        </w:rPr>
      </w:pPr>
      <w:r>
        <w:rPr>
          <w:color w:val="000000"/>
          <w:sz w:val="28"/>
          <w:szCs w:val="28"/>
        </w:rPr>
        <w:t>- пакунок малюка - 168 (220</w:t>
      </w:r>
      <w:r w:rsidR="00DC46F7" w:rsidRPr="00EA206F">
        <w:rPr>
          <w:color w:val="000000"/>
          <w:sz w:val="28"/>
          <w:szCs w:val="28"/>
        </w:rPr>
        <w:t>).</w:t>
      </w:r>
    </w:p>
    <w:p w:rsidR="00DC46F7" w:rsidRPr="00275C28" w:rsidRDefault="00DC46F7" w:rsidP="00DC46F7">
      <w:pPr>
        <w:tabs>
          <w:tab w:val="left" w:pos="567"/>
        </w:tabs>
        <w:ind w:firstLine="567"/>
        <w:jc w:val="both"/>
        <w:rPr>
          <w:color w:val="000000"/>
          <w:sz w:val="28"/>
          <w:szCs w:val="28"/>
        </w:rPr>
      </w:pPr>
      <w:r w:rsidRPr="00EA206F">
        <w:rPr>
          <w:color w:val="000000"/>
          <w:sz w:val="28"/>
          <w:szCs w:val="28"/>
        </w:rPr>
        <w:t>За призначенням субсиді</w:t>
      </w:r>
      <w:r>
        <w:rPr>
          <w:color w:val="000000"/>
          <w:sz w:val="28"/>
          <w:szCs w:val="28"/>
        </w:rPr>
        <w:t>ї</w:t>
      </w:r>
      <w:r w:rsidRPr="00EA206F">
        <w:rPr>
          <w:color w:val="000000"/>
          <w:sz w:val="28"/>
          <w:szCs w:val="28"/>
        </w:rPr>
        <w:t xml:space="preserve"> на житлово-комунальні послуг</w:t>
      </w:r>
      <w:r w:rsidR="001C7865">
        <w:rPr>
          <w:color w:val="000000"/>
          <w:sz w:val="28"/>
          <w:szCs w:val="28"/>
        </w:rPr>
        <w:t>и до управління звернулося 233</w:t>
      </w:r>
      <w:r w:rsidRPr="00EA206F">
        <w:rPr>
          <w:color w:val="000000"/>
          <w:sz w:val="28"/>
          <w:szCs w:val="28"/>
        </w:rPr>
        <w:t xml:space="preserve"> сімей.</w:t>
      </w:r>
      <w:r w:rsidRPr="00DF7614">
        <w:rPr>
          <w:color w:val="0000FF"/>
          <w:sz w:val="28"/>
          <w:szCs w:val="28"/>
        </w:rPr>
        <w:t xml:space="preserve"> </w:t>
      </w:r>
      <w:r w:rsidR="001C7865">
        <w:rPr>
          <w:color w:val="000000"/>
          <w:sz w:val="28"/>
          <w:szCs w:val="28"/>
        </w:rPr>
        <w:t>Це на 14453</w:t>
      </w:r>
      <w:r w:rsidRPr="00EA206F">
        <w:rPr>
          <w:color w:val="000000"/>
          <w:sz w:val="28"/>
          <w:szCs w:val="28"/>
        </w:rPr>
        <w:t xml:space="preserve"> звернень</w:t>
      </w:r>
      <w:r w:rsidRPr="00DF7614">
        <w:rPr>
          <w:color w:val="0000FF"/>
          <w:sz w:val="28"/>
          <w:szCs w:val="28"/>
        </w:rPr>
        <w:t xml:space="preserve"> </w:t>
      </w:r>
      <w:r w:rsidRPr="00EA206F">
        <w:rPr>
          <w:color w:val="000000"/>
          <w:sz w:val="28"/>
          <w:szCs w:val="28"/>
        </w:rPr>
        <w:t xml:space="preserve">менше, ніж в минулому році (звернулося </w:t>
      </w:r>
      <w:r w:rsidR="001C7865">
        <w:rPr>
          <w:color w:val="000000"/>
          <w:sz w:val="28"/>
          <w:szCs w:val="28"/>
        </w:rPr>
        <w:t>14686</w:t>
      </w:r>
      <w:r w:rsidRPr="00275C28">
        <w:rPr>
          <w:color w:val="000000"/>
          <w:sz w:val="28"/>
          <w:szCs w:val="28"/>
        </w:rPr>
        <w:t xml:space="preserve"> сімей). </w:t>
      </w:r>
    </w:p>
    <w:p w:rsidR="00DC46F7" w:rsidRDefault="001C7865" w:rsidP="00DC46F7">
      <w:pPr>
        <w:tabs>
          <w:tab w:val="left" w:pos="567"/>
        </w:tabs>
        <w:ind w:firstLine="567"/>
        <w:jc w:val="both"/>
        <w:rPr>
          <w:color w:val="000000"/>
          <w:sz w:val="28"/>
          <w:szCs w:val="28"/>
        </w:rPr>
      </w:pPr>
      <w:r>
        <w:rPr>
          <w:color w:val="000000"/>
          <w:sz w:val="28"/>
          <w:szCs w:val="28"/>
        </w:rPr>
        <w:t>В 2023 році видано 1342</w:t>
      </w:r>
      <w:r w:rsidR="00DC46F7" w:rsidRPr="00275C28">
        <w:rPr>
          <w:color w:val="000000"/>
          <w:sz w:val="28"/>
          <w:szCs w:val="28"/>
        </w:rPr>
        <w:t xml:space="preserve"> довідки про перебування/не пер</w:t>
      </w:r>
      <w:r>
        <w:rPr>
          <w:color w:val="000000"/>
          <w:sz w:val="28"/>
          <w:szCs w:val="28"/>
        </w:rPr>
        <w:t>ебування на обліку (2022р. - 1283) та 136</w:t>
      </w:r>
      <w:r w:rsidR="00DC46F7" w:rsidRPr="00275C28">
        <w:rPr>
          <w:color w:val="000000"/>
          <w:sz w:val="28"/>
          <w:szCs w:val="28"/>
        </w:rPr>
        <w:t xml:space="preserve"> посвідчень </w:t>
      </w:r>
      <w:r>
        <w:rPr>
          <w:color w:val="000000"/>
          <w:sz w:val="28"/>
          <w:szCs w:val="28"/>
        </w:rPr>
        <w:t>особам з інвалідністю, що на 59</w:t>
      </w:r>
      <w:r w:rsidR="00DC46F7" w:rsidRPr="00275C28">
        <w:rPr>
          <w:color w:val="000000"/>
          <w:sz w:val="28"/>
          <w:szCs w:val="28"/>
        </w:rPr>
        <w:t xml:space="preserve"> довідок </w:t>
      </w:r>
      <w:r>
        <w:rPr>
          <w:color w:val="000000"/>
          <w:sz w:val="28"/>
          <w:szCs w:val="28"/>
        </w:rPr>
        <w:t>та 68</w:t>
      </w:r>
      <w:r w:rsidR="00DC46F7" w:rsidRPr="00275C28">
        <w:rPr>
          <w:color w:val="000000"/>
          <w:sz w:val="28"/>
          <w:szCs w:val="28"/>
        </w:rPr>
        <w:t xml:space="preserve"> посвідчення б</w:t>
      </w:r>
      <w:r>
        <w:rPr>
          <w:color w:val="000000"/>
          <w:sz w:val="28"/>
          <w:szCs w:val="28"/>
        </w:rPr>
        <w:t>ільше, ніж в минулому році (2022р. - 68</w:t>
      </w:r>
      <w:r w:rsidR="00DC46F7" w:rsidRPr="00275C28">
        <w:rPr>
          <w:color w:val="000000"/>
          <w:sz w:val="28"/>
          <w:szCs w:val="28"/>
        </w:rPr>
        <w:t xml:space="preserve"> посвідчень). </w:t>
      </w:r>
    </w:p>
    <w:p w:rsidR="00DC46F7" w:rsidRDefault="001C7865" w:rsidP="00DC46F7">
      <w:pPr>
        <w:tabs>
          <w:tab w:val="left" w:pos="567"/>
        </w:tabs>
        <w:ind w:firstLine="567"/>
        <w:jc w:val="both"/>
        <w:rPr>
          <w:color w:val="000000"/>
          <w:sz w:val="28"/>
          <w:szCs w:val="28"/>
        </w:rPr>
      </w:pPr>
      <w:r>
        <w:rPr>
          <w:color w:val="000000"/>
          <w:sz w:val="28"/>
          <w:szCs w:val="28"/>
        </w:rPr>
        <w:t>Протягом 2023</w:t>
      </w:r>
      <w:r w:rsidR="00DC46F7">
        <w:rPr>
          <w:color w:val="000000"/>
          <w:sz w:val="28"/>
          <w:szCs w:val="28"/>
        </w:rPr>
        <w:t xml:space="preserve"> року встановлено статус </w:t>
      </w:r>
      <w:r>
        <w:rPr>
          <w:color w:val="000000"/>
          <w:sz w:val="28"/>
          <w:szCs w:val="28"/>
        </w:rPr>
        <w:t>286 (</w:t>
      </w:r>
      <w:r w:rsidR="00DC46F7">
        <w:rPr>
          <w:color w:val="000000"/>
          <w:sz w:val="28"/>
          <w:szCs w:val="28"/>
        </w:rPr>
        <w:t>1238</w:t>
      </w:r>
      <w:r>
        <w:rPr>
          <w:color w:val="000000"/>
          <w:sz w:val="28"/>
          <w:szCs w:val="28"/>
        </w:rPr>
        <w:t xml:space="preserve"> – 2022 рік)</w:t>
      </w:r>
      <w:r w:rsidR="00DC46F7">
        <w:rPr>
          <w:color w:val="000000"/>
          <w:sz w:val="28"/>
          <w:szCs w:val="28"/>
        </w:rPr>
        <w:t xml:space="preserve"> переміщеним особам.</w:t>
      </w:r>
    </w:p>
    <w:p w:rsidR="00DC46F7" w:rsidRDefault="00DC46F7" w:rsidP="00DC46F7">
      <w:pPr>
        <w:tabs>
          <w:tab w:val="left" w:pos="567"/>
        </w:tabs>
        <w:ind w:firstLine="567"/>
        <w:jc w:val="both"/>
        <w:rPr>
          <w:color w:val="000000"/>
          <w:sz w:val="28"/>
          <w:szCs w:val="28"/>
        </w:rPr>
      </w:pPr>
      <w:r>
        <w:rPr>
          <w:color w:val="000000"/>
          <w:sz w:val="28"/>
          <w:szCs w:val="28"/>
        </w:rPr>
        <w:t>За рахунок коштів субвенції з державного бюджету місцевим бюджетам в звітному періоді 1 особі з числа дітей, позбавлених батьківського піклування, придбано житло на суму 315692,0 грн.</w:t>
      </w:r>
      <w:r w:rsidR="001C7865">
        <w:rPr>
          <w:color w:val="000000"/>
          <w:sz w:val="28"/>
          <w:szCs w:val="28"/>
        </w:rPr>
        <w:t xml:space="preserve"> У 2023 році житло не придбавалося.</w:t>
      </w:r>
    </w:p>
    <w:p w:rsidR="00877895" w:rsidRDefault="00877895" w:rsidP="00DC46F7">
      <w:pPr>
        <w:tabs>
          <w:tab w:val="left" w:pos="567"/>
        </w:tabs>
        <w:ind w:firstLine="567"/>
        <w:jc w:val="both"/>
        <w:rPr>
          <w:color w:val="000000"/>
          <w:sz w:val="28"/>
          <w:szCs w:val="28"/>
        </w:rPr>
      </w:pPr>
      <w:r>
        <w:rPr>
          <w:color w:val="000000"/>
          <w:sz w:val="28"/>
          <w:szCs w:val="28"/>
        </w:rPr>
        <w:t>Протягом 2023 року 55 родин були поінформовані щодо монетизації дитячого оздоровлення за принципом «Гроші ходять за дитиною». 30.06.2023 створена Рада  з питань ВПО. Видано 51 родині з числа ВПО гуманітарну допомогу від Міжнародної організації з міграції в Україні.</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851"/>
        <w:gridCol w:w="1417"/>
        <w:gridCol w:w="993"/>
        <w:gridCol w:w="850"/>
        <w:gridCol w:w="142"/>
        <w:gridCol w:w="992"/>
        <w:gridCol w:w="1134"/>
      </w:tblGrid>
      <w:tr w:rsidR="00195ED6" w:rsidRPr="009551E6" w:rsidTr="00AC41A3">
        <w:trPr>
          <w:trHeight w:val="540"/>
        </w:trPr>
        <w:tc>
          <w:tcPr>
            <w:tcW w:w="3402" w:type="dxa"/>
          </w:tcPr>
          <w:p w:rsidR="00195ED6" w:rsidRPr="009551E6" w:rsidRDefault="00195ED6" w:rsidP="00AC41A3">
            <w:pPr>
              <w:rPr>
                <w:color w:val="000000"/>
                <w:szCs w:val="22"/>
              </w:rPr>
            </w:pPr>
            <w:r w:rsidRPr="009551E6">
              <w:rPr>
                <w:color w:val="000000"/>
                <w:sz w:val="22"/>
                <w:szCs w:val="22"/>
              </w:rPr>
              <w:t>Вид допомоги</w:t>
            </w:r>
          </w:p>
        </w:tc>
        <w:tc>
          <w:tcPr>
            <w:tcW w:w="851" w:type="dxa"/>
          </w:tcPr>
          <w:p w:rsidR="00195ED6" w:rsidRPr="009551E6" w:rsidRDefault="00195ED6" w:rsidP="00AC41A3">
            <w:pPr>
              <w:jc w:val="center"/>
              <w:rPr>
                <w:color w:val="000000"/>
                <w:szCs w:val="22"/>
              </w:rPr>
            </w:pPr>
            <w:r w:rsidRPr="009551E6">
              <w:rPr>
                <w:color w:val="000000"/>
                <w:sz w:val="22"/>
                <w:szCs w:val="22"/>
                <w:lang w:val="ru-RU"/>
              </w:rPr>
              <w:t>12</w:t>
            </w:r>
            <w:r w:rsidRPr="009551E6">
              <w:rPr>
                <w:color w:val="000000"/>
                <w:sz w:val="22"/>
                <w:szCs w:val="22"/>
              </w:rPr>
              <w:t xml:space="preserve"> міс. 2023р.</w:t>
            </w:r>
          </w:p>
          <w:p w:rsidR="00195ED6" w:rsidRPr="009551E6" w:rsidRDefault="00195ED6" w:rsidP="00AC41A3">
            <w:pPr>
              <w:jc w:val="center"/>
              <w:rPr>
                <w:color w:val="000000"/>
                <w:szCs w:val="22"/>
              </w:rPr>
            </w:pPr>
            <w:proofErr w:type="spellStart"/>
            <w:r w:rsidRPr="009551E6">
              <w:rPr>
                <w:color w:val="000000"/>
                <w:sz w:val="22"/>
                <w:szCs w:val="22"/>
              </w:rPr>
              <w:t>к-сть</w:t>
            </w:r>
            <w:proofErr w:type="spellEnd"/>
            <w:r w:rsidRPr="009551E6">
              <w:rPr>
                <w:color w:val="000000"/>
                <w:sz w:val="22"/>
                <w:szCs w:val="22"/>
              </w:rPr>
              <w:t xml:space="preserve"> осіб</w:t>
            </w:r>
          </w:p>
        </w:tc>
        <w:tc>
          <w:tcPr>
            <w:tcW w:w="1417" w:type="dxa"/>
          </w:tcPr>
          <w:p w:rsidR="00195ED6" w:rsidRPr="009551E6" w:rsidRDefault="00195ED6" w:rsidP="00AC41A3">
            <w:pPr>
              <w:jc w:val="center"/>
              <w:rPr>
                <w:color w:val="000000"/>
                <w:szCs w:val="22"/>
              </w:rPr>
            </w:pPr>
            <w:r w:rsidRPr="009551E6">
              <w:rPr>
                <w:color w:val="000000"/>
                <w:sz w:val="22"/>
                <w:szCs w:val="22"/>
                <w:lang w:val="ru-RU"/>
              </w:rPr>
              <w:t>12</w:t>
            </w:r>
            <w:r w:rsidRPr="009551E6">
              <w:rPr>
                <w:color w:val="000000"/>
                <w:sz w:val="22"/>
                <w:szCs w:val="22"/>
              </w:rPr>
              <w:t xml:space="preserve"> міс.  2023р.</w:t>
            </w:r>
          </w:p>
          <w:p w:rsidR="00195ED6" w:rsidRPr="009551E6" w:rsidRDefault="00195ED6" w:rsidP="00AC41A3">
            <w:pPr>
              <w:ind w:right="-108"/>
              <w:jc w:val="center"/>
              <w:rPr>
                <w:color w:val="000000"/>
                <w:szCs w:val="22"/>
              </w:rPr>
            </w:pPr>
            <w:proofErr w:type="spellStart"/>
            <w:r w:rsidRPr="009551E6">
              <w:rPr>
                <w:color w:val="000000"/>
                <w:sz w:val="22"/>
                <w:szCs w:val="22"/>
              </w:rPr>
              <w:t>нарахов</w:t>
            </w:r>
            <w:proofErr w:type="spellEnd"/>
            <w:r w:rsidRPr="009551E6">
              <w:rPr>
                <w:color w:val="000000"/>
                <w:sz w:val="22"/>
                <w:szCs w:val="22"/>
              </w:rPr>
              <w:t>.</w:t>
            </w:r>
          </w:p>
          <w:p w:rsidR="00195ED6" w:rsidRPr="009551E6" w:rsidRDefault="00195ED6" w:rsidP="00AC41A3">
            <w:pPr>
              <w:jc w:val="center"/>
              <w:rPr>
                <w:color w:val="000000"/>
                <w:szCs w:val="22"/>
              </w:rPr>
            </w:pPr>
            <w:r w:rsidRPr="009551E6">
              <w:rPr>
                <w:color w:val="000000"/>
                <w:sz w:val="22"/>
                <w:szCs w:val="22"/>
              </w:rPr>
              <w:t>тис. грн.</w:t>
            </w:r>
          </w:p>
        </w:tc>
        <w:tc>
          <w:tcPr>
            <w:tcW w:w="993" w:type="dxa"/>
          </w:tcPr>
          <w:p w:rsidR="00195ED6" w:rsidRPr="009551E6" w:rsidRDefault="00195ED6" w:rsidP="00AC41A3">
            <w:pPr>
              <w:jc w:val="center"/>
              <w:rPr>
                <w:color w:val="000000"/>
                <w:szCs w:val="22"/>
              </w:rPr>
            </w:pPr>
            <w:r w:rsidRPr="009551E6">
              <w:rPr>
                <w:color w:val="000000"/>
                <w:sz w:val="22"/>
                <w:szCs w:val="22"/>
                <w:lang w:val="ru-RU"/>
              </w:rPr>
              <w:t>12</w:t>
            </w:r>
            <w:r w:rsidRPr="009551E6">
              <w:rPr>
                <w:color w:val="000000"/>
                <w:sz w:val="22"/>
                <w:szCs w:val="22"/>
              </w:rPr>
              <w:t xml:space="preserve"> мі</w:t>
            </w:r>
            <w:proofErr w:type="gramStart"/>
            <w:r w:rsidRPr="009551E6">
              <w:rPr>
                <w:color w:val="000000"/>
                <w:sz w:val="22"/>
                <w:szCs w:val="22"/>
              </w:rPr>
              <w:t>с</w:t>
            </w:r>
            <w:proofErr w:type="gramEnd"/>
            <w:r w:rsidRPr="009551E6">
              <w:rPr>
                <w:color w:val="000000"/>
                <w:sz w:val="22"/>
                <w:szCs w:val="22"/>
              </w:rPr>
              <w:t>.</w:t>
            </w:r>
          </w:p>
          <w:p w:rsidR="00195ED6" w:rsidRPr="009551E6" w:rsidRDefault="00195ED6" w:rsidP="00AC41A3">
            <w:pPr>
              <w:jc w:val="center"/>
              <w:rPr>
                <w:color w:val="000000"/>
                <w:szCs w:val="22"/>
              </w:rPr>
            </w:pPr>
            <w:r w:rsidRPr="009551E6">
              <w:rPr>
                <w:color w:val="000000"/>
                <w:sz w:val="22"/>
                <w:szCs w:val="22"/>
              </w:rPr>
              <w:t xml:space="preserve">2023 р. </w:t>
            </w:r>
            <w:proofErr w:type="spellStart"/>
            <w:r w:rsidRPr="009551E6">
              <w:rPr>
                <w:color w:val="000000"/>
                <w:sz w:val="22"/>
                <w:szCs w:val="22"/>
              </w:rPr>
              <w:t>випл</w:t>
            </w:r>
            <w:proofErr w:type="spellEnd"/>
            <w:r w:rsidRPr="009551E6">
              <w:rPr>
                <w:color w:val="000000"/>
                <w:sz w:val="22"/>
                <w:szCs w:val="22"/>
              </w:rPr>
              <w:t>.</w:t>
            </w:r>
          </w:p>
          <w:p w:rsidR="00195ED6" w:rsidRPr="009551E6" w:rsidRDefault="00195ED6" w:rsidP="00AC41A3">
            <w:pPr>
              <w:jc w:val="center"/>
              <w:rPr>
                <w:color w:val="000000"/>
                <w:szCs w:val="22"/>
              </w:rPr>
            </w:pPr>
            <w:r w:rsidRPr="009551E6">
              <w:rPr>
                <w:color w:val="000000"/>
                <w:sz w:val="22"/>
                <w:szCs w:val="22"/>
              </w:rPr>
              <w:t>тис. грн.</w:t>
            </w:r>
          </w:p>
        </w:tc>
        <w:tc>
          <w:tcPr>
            <w:tcW w:w="992" w:type="dxa"/>
            <w:gridSpan w:val="2"/>
          </w:tcPr>
          <w:p w:rsidR="00195ED6" w:rsidRPr="009551E6" w:rsidRDefault="00195ED6" w:rsidP="00AC41A3">
            <w:pPr>
              <w:jc w:val="center"/>
              <w:rPr>
                <w:color w:val="000000"/>
                <w:szCs w:val="22"/>
              </w:rPr>
            </w:pPr>
            <w:r w:rsidRPr="009551E6">
              <w:rPr>
                <w:color w:val="000000"/>
                <w:sz w:val="22"/>
                <w:szCs w:val="22"/>
                <w:lang w:val="ru-RU"/>
              </w:rPr>
              <w:t>12</w:t>
            </w:r>
            <w:r w:rsidRPr="009551E6">
              <w:rPr>
                <w:color w:val="000000"/>
                <w:sz w:val="22"/>
                <w:szCs w:val="22"/>
              </w:rPr>
              <w:t xml:space="preserve"> міс. 2023 р.</w:t>
            </w:r>
          </w:p>
          <w:p w:rsidR="00195ED6" w:rsidRPr="009551E6" w:rsidRDefault="00195ED6" w:rsidP="00AC41A3">
            <w:pPr>
              <w:jc w:val="center"/>
              <w:rPr>
                <w:color w:val="000000"/>
                <w:szCs w:val="22"/>
              </w:rPr>
            </w:pPr>
            <w:proofErr w:type="spellStart"/>
            <w:r w:rsidRPr="009551E6">
              <w:rPr>
                <w:color w:val="000000"/>
                <w:sz w:val="22"/>
                <w:szCs w:val="22"/>
              </w:rPr>
              <w:t>заборгов</w:t>
            </w:r>
            <w:proofErr w:type="spellEnd"/>
            <w:r w:rsidRPr="009551E6">
              <w:rPr>
                <w:color w:val="000000"/>
                <w:sz w:val="22"/>
                <w:szCs w:val="22"/>
              </w:rPr>
              <w:t>.</w:t>
            </w:r>
          </w:p>
        </w:tc>
        <w:tc>
          <w:tcPr>
            <w:tcW w:w="992" w:type="dxa"/>
          </w:tcPr>
          <w:p w:rsidR="00195ED6" w:rsidRPr="009551E6" w:rsidRDefault="00195ED6" w:rsidP="00AC41A3">
            <w:pPr>
              <w:jc w:val="center"/>
              <w:rPr>
                <w:color w:val="000000"/>
                <w:szCs w:val="22"/>
              </w:rPr>
            </w:pPr>
            <w:r w:rsidRPr="009551E6">
              <w:rPr>
                <w:color w:val="000000"/>
                <w:sz w:val="22"/>
                <w:szCs w:val="22"/>
                <w:lang w:val="ru-RU"/>
              </w:rPr>
              <w:t xml:space="preserve">12 </w:t>
            </w:r>
            <w:r w:rsidRPr="009551E6">
              <w:rPr>
                <w:color w:val="000000"/>
                <w:sz w:val="22"/>
                <w:szCs w:val="22"/>
              </w:rPr>
              <w:t>міс. 2022 р.</w:t>
            </w:r>
          </w:p>
          <w:p w:rsidR="00195ED6" w:rsidRPr="009551E6" w:rsidRDefault="00195ED6" w:rsidP="00AC41A3">
            <w:pPr>
              <w:jc w:val="center"/>
              <w:rPr>
                <w:color w:val="000000"/>
                <w:szCs w:val="22"/>
              </w:rPr>
            </w:pPr>
            <w:proofErr w:type="spellStart"/>
            <w:r w:rsidRPr="009551E6">
              <w:rPr>
                <w:color w:val="000000"/>
                <w:sz w:val="22"/>
                <w:szCs w:val="22"/>
              </w:rPr>
              <w:t>к-сть</w:t>
            </w:r>
            <w:proofErr w:type="spellEnd"/>
            <w:r w:rsidRPr="009551E6">
              <w:rPr>
                <w:color w:val="000000"/>
                <w:sz w:val="22"/>
                <w:szCs w:val="22"/>
              </w:rPr>
              <w:t xml:space="preserve"> осіб</w:t>
            </w:r>
          </w:p>
        </w:tc>
        <w:tc>
          <w:tcPr>
            <w:tcW w:w="1134" w:type="dxa"/>
          </w:tcPr>
          <w:p w:rsidR="00195ED6" w:rsidRPr="009551E6" w:rsidRDefault="00195ED6" w:rsidP="00AC41A3">
            <w:pPr>
              <w:jc w:val="center"/>
              <w:rPr>
                <w:color w:val="000000"/>
                <w:szCs w:val="22"/>
              </w:rPr>
            </w:pPr>
            <w:r w:rsidRPr="009551E6">
              <w:rPr>
                <w:color w:val="000000"/>
                <w:sz w:val="22"/>
                <w:szCs w:val="22"/>
                <w:lang w:val="ru-RU"/>
              </w:rPr>
              <w:t>12</w:t>
            </w:r>
            <w:r w:rsidRPr="009551E6">
              <w:rPr>
                <w:color w:val="000000"/>
                <w:sz w:val="22"/>
                <w:szCs w:val="22"/>
              </w:rPr>
              <w:t xml:space="preserve"> міс.  2022 р.</w:t>
            </w:r>
          </w:p>
          <w:p w:rsidR="00195ED6" w:rsidRPr="009551E6" w:rsidRDefault="00195ED6" w:rsidP="00AC41A3">
            <w:pPr>
              <w:ind w:right="-108"/>
              <w:jc w:val="center"/>
              <w:rPr>
                <w:color w:val="000000"/>
                <w:szCs w:val="22"/>
              </w:rPr>
            </w:pPr>
            <w:proofErr w:type="spellStart"/>
            <w:r w:rsidRPr="009551E6">
              <w:rPr>
                <w:color w:val="000000"/>
                <w:sz w:val="22"/>
                <w:szCs w:val="22"/>
              </w:rPr>
              <w:t>нарахов</w:t>
            </w:r>
            <w:proofErr w:type="spellEnd"/>
            <w:r w:rsidRPr="009551E6">
              <w:rPr>
                <w:color w:val="000000"/>
                <w:sz w:val="22"/>
                <w:szCs w:val="22"/>
              </w:rPr>
              <w:t>.</w:t>
            </w:r>
          </w:p>
          <w:p w:rsidR="00195ED6" w:rsidRPr="009551E6" w:rsidRDefault="00195ED6" w:rsidP="00AC41A3">
            <w:pPr>
              <w:jc w:val="center"/>
              <w:rPr>
                <w:color w:val="000000"/>
                <w:szCs w:val="22"/>
              </w:rPr>
            </w:pPr>
            <w:r w:rsidRPr="009551E6">
              <w:rPr>
                <w:color w:val="000000"/>
                <w:sz w:val="22"/>
                <w:szCs w:val="22"/>
              </w:rPr>
              <w:t>тис. грн.</w:t>
            </w:r>
          </w:p>
        </w:tc>
      </w:tr>
      <w:tr w:rsidR="00195ED6" w:rsidRPr="009551E6" w:rsidTr="00AC41A3">
        <w:trPr>
          <w:trHeight w:val="540"/>
        </w:trPr>
        <w:tc>
          <w:tcPr>
            <w:tcW w:w="3402" w:type="dxa"/>
          </w:tcPr>
          <w:p w:rsidR="00195ED6" w:rsidRPr="009551E6" w:rsidRDefault="00195ED6" w:rsidP="00AC41A3">
            <w:pPr>
              <w:rPr>
                <w:color w:val="000000"/>
                <w:szCs w:val="22"/>
              </w:rPr>
            </w:pPr>
            <w:r w:rsidRPr="009551E6">
              <w:rPr>
                <w:color w:val="000000"/>
                <w:sz w:val="22"/>
                <w:szCs w:val="22"/>
              </w:rPr>
              <w:t>Допомога у зв'язку з вагітністю та пологами</w:t>
            </w:r>
          </w:p>
        </w:tc>
        <w:tc>
          <w:tcPr>
            <w:tcW w:w="851" w:type="dxa"/>
            <w:vAlign w:val="center"/>
          </w:tcPr>
          <w:p w:rsidR="00195ED6" w:rsidRPr="009551E6" w:rsidRDefault="00195ED6" w:rsidP="00AC41A3">
            <w:pPr>
              <w:jc w:val="center"/>
              <w:rPr>
                <w:b/>
                <w:szCs w:val="22"/>
                <w:lang w:val="ru-RU"/>
              </w:rPr>
            </w:pPr>
            <w:r w:rsidRPr="009551E6">
              <w:rPr>
                <w:b/>
                <w:szCs w:val="22"/>
                <w:lang w:val="ru-RU"/>
              </w:rPr>
              <w:t>109</w:t>
            </w:r>
          </w:p>
        </w:tc>
        <w:tc>
          <w:tcPr>
            <w:tcW w:w="1417" w:type="dxa"/>
            <w:vAlign w:val="center"/>
          </w:tcPr>
          <w:p w:rsidR="00195ED6" w:rsidRPr="009551E6" w:rsidRDefault="00195ED6" w:rsidP="00AC41A3">
            <w:pPr>
              <w:ind w:left="-108"/>
              <w:jc w:val="center"/>
              <w:rPr>
                <w:szCs w:val="22"/>
                <w:lang w:val="ru-RU"/>
              </w:rPr>
            </w:pPr>
            <w:r w:rsidRPr="009551E6">
              <w:rPr>
                <w:szCs w:val="22"/>
                <w:lang w:val="ru-RU"/>
              </w:rPr>
              <w:t>373,2</w:t>
            </w:r>
          </w:p>
        </w:tc>
        <w:tc>
          <w:tcPr>
            <w:tcW w:w="993" w:type="dxa"/>
            <w:vAlign w:val="center"/>
          </w:tcPr>
          <w:p w:rsidR="00195ED6" w:rsidRPr="009551E6" w:rsidRDefault="00195ED6" w:rsidP="00AC41A3">
            <w:pPr>
              <w:ind w:left="-108"/>
              <w:jc w:val="center"/>
              <w:rPr>
                <w:sz w:val="23"/>
                <w:szCs w:val="23"/>
                <w:lang w:val="ru-RU"/>
              </w:rPr>
            </w:pPr>
            <w:r w:rsidRPr="009551E6">
              <w:rPr>
                <w:sz w:val="23"/>
                <w:szCs w:val="23"/>
                <w:lang w:val="ru-RU"/>
              </w:rPr>
              <w:t>373,2</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123</w:t>
            </w:r>
          </w:p>
        </w:tc>
        <w:tc>
          <w:tcPr>
            <w:tcW w:w="1134" w:type="dxa"/>
            <w:vAlign w:val="center"/>
          </w:tcPr>
          <w:p w:rsidR="00195ED6" w:rsidRPr="009551E6" w:rsidRDefault="00195ED6" w:rsidP="00AC41A3">
            <w:pPr>
              <w:ind w:left="-108"/>
              <w:jc w:val="center"/>
              <w:rPr>
                <w:szCs w:val="22"/>
                <w:lang w:val="ru-RU"/>
              </w:rPr>
            </w:pPr>
            <w:r w:rsidRPr="009551E6">
              <w:rPr>
                <w:szCs w:val="22"/>
                <w:lang w:val="ru-RU"/>
              </w:rPr>
              <w:t>378,5</w:t>
            </w:r>
          </w:p>
        </w:tc>
      </w:tr>
      <w:tr w:rsidR="00195ED6" w:rsidRPr="009551E6" w:rsidTr="00AC41A3">
        <w:trPr>
          <w:trHeight w:val="385"/>
        </w:trPr>
        <w:tc>
          <w:tcPr>
            <w:tcW w:w="3402" w:type="dxa"/>
          </w:tcPr>
          <w:p w:rsidR="00195ED6" w:rsidRPr="009551E6" w:rsidRDefault="00195ED6" w:rsidP="00AC41A3">
            <w:pPr>
              <w:rPr>
                <w:color w:val="000000"/>
                <w:szCs w:val="22"/>
              </w:rPr>
            </w:pPr>
            <w:r w:rsidRPr="009551E6">
              <w:rPr>
                <w:color w:val="000000"/>
                <w:sz w:val="22"/>
                <w:szCs w:val="22"/>
              </w:rPr>
              <w:t>Допомога при народженні</w:t>
            </w:r>
          </w:p>
        </w:tc>
        <w:tc>
          <w:tcPr>
            <w:tcW w:w="851" w:type="dxa"/>
            <w:vAlign w:val="center"/>
          </w:tcPr>
          <w:p w:rsidR="00195ED6" w:rsidRPr="009551E6" w:rsidRDefault="00195ED6" w:rsidP="00AC41A3">
            <w:pPr>
              <w:jc w:val="center"/>
              <w:rPr>
                <w:b/>
                <w:szCs w:val="22"/>
              </w:rPr>
            </w:pPr>
            <w:r w:rsidRPr="009551E6">
              <w:rPr>
                <w:b/>
                <w:szCs w:val="22"/>
              </w:rPr>
              <w:t>926</w:t>
            </w:r>
          </w:p>
        </w:tc>
        <w:tc>
          <w:tcPr>
            <w:tcW w:w="1417" w:type="dxa"/>
            <w:vAlign w:val="center"/>
          </w:tcPr>
          <w:p w:rsidR="00195ED6" w:rsidRPr="009551E6" w:rsidRDefault="00195ED6" w:rsidP="00AC41A3">
            <w:pPr>
              <w:ind w:left="-108"/>
              <w:jc w:val="center"/>
              <w:rPr>
                <w:szCs w:val="22"/>
                <w:lang w:val="ru-RU"/>
              </w:rPr>
            </w:pPr>
            <w:r w:rsidRPr="009551E6">
              <w:rPr>
                <w:szCs w:val="22"/>
                <w:lang w:val="ru-RU"/>
              </w:rPr>
              <w:t>12577,6</w:t>
            </w:r>
          </w:p>
        </w:tc>
        <w:tc>
          <w:tcPr>
            <w:tcW w:w="993" w:type="dxa"/>
            <w:vAlign w:val="center"/>
          </w:tcPr>
          <w:p w:rsidR="00195ED6" w:rsidRPr="009551E6" w:rsidRDefault="00195ED6" w:rsidP="00AC41A3">
            <w:pPr>
              <w:ind w:left="-108"/>
              <w:jc w:val="center"/>
              <w:rPr>
                <w:sz w:val="23"/>
                <w:szCs w:val="23"/>
                <w:lang w:val="ru-RU"/>
              </w:rPr>
            </w:pPr>
            <w:r>
              <w:rPr>
                <w:sz w:val="23"/>
                <w:szCs w:val="23"/>
                <w:lang w:val="ru-RU"/>
              </w:rPr>
              <w:t>1257</w:t>
            </w:r>
            <w:r w:rsidRPr="009551E6">
              <w:rPr>
                <w:sz w:val="23"/>
                <w:szCs w:val="23"/>
                <w:lang w:val="ru-RU"/>
              </w:rPr>
              <w:t>7,6</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1051</w:t>
            </w:r>
          </w:p>
        </w:tc>
        <w:tc>
          <w:tcPr>
            <w:tcW w:w="1134" w:type="dxa"/>
            <w:vAlign w:val="center"/>
          </w:tcPr>
          <w:p w:rsidR="00195ED6" w:rsidRPr="009551E6" w:rsidRDefault="00195ED6" w:rsidP="00AC41A3">
            <w:pPr>
              <w:ind w:left="-108"/>
              <w:jc w:val="center"/>
              <w:rPr>
                <w:szCs w:val="22"/>
                <w:lang w:val="ru-RU"/>
              </w:rPr>
            </w:pPr>
            <w:r w:rsidRPr="009551E6">
              <w:rPr>
                <w:szCs w:val="22"/>
                <w:lang w:val="ru-RU"/>
              </w:rPr>
              <w:t>13411,9</w:t>
            </w:r>
          </w:p>
        </w:tc>
      </w:tr>
      <w:tr w:rsidR="00195ED6" w:rsidRPr="009551E6" w:rsidTr="00AC41A3">
        <w:trPr>
          <w:trHeight w:val="534"/>
        </w:trPr>
        <w:tc>
          <w:tcPr>
            <w:tcW w:w="3402" w:type="dxa"/>
          </w:tcPr>
          <w:p w:rsidR="00195ED6" w:rsidRPr="009551E6" w:rsidRDefault="00195ED6" w:rsidP="00AC41A3">
            <w:pPr>
              <w:rPr>
                <w:color w:val="000000"/>
                <w:szCs w:val="22"/>
              </w:rPr>
            </w:pPr>
            <w:r w:rsidRPr="009551E6">
              <w:rPr>
                <w:color w:val="000000"/>
                <w:sz w:val="22"/>
                <w:szCs w:val="22"/>
              </w:rPr>
              <w:t>Допомога на дітей одиноким матерям</w:t>
            </w:r>
          </w:p>
        </w:tc>
        <w:tc>
          <w:tcPr>
            <w:tcW w:w="851" w:type="dxa"/>
            <w:vAlign w:val="center"/>
          </w:tcPr>
          <w:p w:rsidR="00195ED6" w:rsidRPr="009551E6" w:rsidRDefault="00195ED6" w:rsidP="00AC41A3">
            <w:pPr>
              <w:jc w:val="center"/>
              <w:rPr>
                <w:b/>
                <w:szCs w:val="22"/>
              </w:rPr>
            </w:pPr>
            <w:r w:rsidRPr="009551E6">
              <w:rPr>
                <w:b/>
                <w:szCs w:val="22"/>
              </w:rPr>
              <w:t>91</w:t>
            </w:r>
          </w:p>
        </w:tc>
        <w:tc>
          <w:tcPr>
            <w:tcW w:w="1417" w:type="dxa"/>
            <w:vAlign w:val="center"/>
          </w:tcPr>
          <w:p w:rsidR="00195ED6" w:rsidRPr="009551E6" w:rsidRDefault="00195ED6" w:rsidP="00AC41A3">
            <w:pPr>
              <w:ind w:left="-108"/>
              <w:jc w:val="center"/>
              <w:rPr>
                <w:szCs w:val="22"/>
                <w:lang w:val="ru-RU"/>
              </w:rPr>
            </w:pPr>
            <w:r w:rsidRPr="009551E6">
              <w:rPr>
                <w:szCs w:val="22"/>
              </w:rPr>
              <w:t>1</w:t>
            </w:r>
            <w:r w:rsidRPr="009551E6">
              <w:rPr>
                <w:szCs w:val="22"/>
                <w:lang w:val="ru-RU"/>
              </w:rPr>
              <w:t>322,6</w:t>
            </w:r>
          </w:p>
        </w:tc>
        <w:tc>
          <w:tcPr>
            <w:tcW w:w="993" w:type="dxa"/>
            <w:vAlign w:val="center"/>
          </w:tcPr>
          <w:p w:rsidR="00195ED6" w:rsidRPr="009551E6" w:rsidRDefault="00195ED6" w:rsidP="00AC41A3">
            <w:pPr>
              <w:ind w:left="-108"/>
              <w:jc w:val="center"/>
              <w:rPr>
                <w:sz w:val="23"/>
                <w:szCs w:val="23"/>
                <w:lang w:val="ru-RU"/>
              </w:rPr>
            </w:pPr>
            <w:r w:rsidRPr="009551E6">
              <w:rPr>
                <w:sz w:val="23"/>
                <w:szCs w:val="23"/>
              </w:rPr>
              <w:t>1</w:t>
            </w:r>
            <w:r w:rsidRPr="009551E6">
              <w:rPr>
                <w:sz w:val="23"/>
                <w:szCs w:val="23"/>
                <w:lang w:val="ru-RU"/>
              </w:rPr>
              <w:t>322,6</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131</w:t>
            </w:r>
          </w:p>
        </w:tc>
        <w:tc>
          <w:tcPr>
            <w:tcW w:w="1134" w:type="dxa"/>
            <w:vAlign w:val="center"/>
          </w:tcPr>
          <w:p w:rsidR="00195ED6" w:rsidRPr="009551E6" w:rsidRDefault="00195ED6" w:rsidP="00AC41A3">
            <w:pPr>
              <w:ind w:left="-108"/>
              <w:jc w:val="center"/>
              <w:rPr>
                <w:szCs w:val="22"/>
                <w:lang w:val="ru-RU"/>
              </w:rPr>
            </w:pPr>
            <w:r w:rsidRPr="009551E6">
              <w:rPr>
                <w:szCs w:val="22"/>
                <w:lang w:val="ru-RU"/>
              </w:rPr>
              <w:t>2008,4</w:t>
            </w:r>
          </w:p>
        </w:tc>
      </w:tr>
      <w:tr w:rsidR="00195ED6" w:rsidRPr="009551E6" w:rsidTr="00AC41A3">
        <w:trPr>
          <w:trHeight w:val="352"/>
        </w:trPr>
        <w:tc>
          <w:tcPr>
            <w:tcW w:w="3402" w:type="dxa"/>
          </w:tcPr>
          <w:p w:rsidR="00195ED6" w:rsidRPr="009551E6" w:rsidRDefault="00195ED6" w:rsidP="00AC41A3">
            <w:pPr>
              <w:rPr>
                <w:color w:val="000000"/>
                <w:szCs w:val="22"/>
              </w:rPr>
            </w:pPr>
            <w:r w:rsidRPr="009551E6">
              <w:rPr>
                <w:color w:val="000000"/>
                <w:sz w:val="22"/>
                <w:szCs w:val="22"/>
              </w:rPr>
              <w:t>Допомога на дітей, над якими встановлено опіку чи піклування допомога при усиновленні</w:t>
            </w:r>
          </w:p>
        </w:tc>
        <w:tc>
          <w:tcPr>
            <w:tcW w:w="851" w:type="dxa"/>
            <w:vAlign w:val="center"/>
          </w:tcPr>
          <w:p w:rsidR="00195ED6" w:rsidRPr="009551E6" w:rsidRDefault="00195ED6" w:rsidP="00AC41A3">
            <w:pPr>
              <w:jc w:val="center"/>
              <w:rPr>
                <w:b/>
                <w:szCs w:val="22"/>
                <w:lang w:val="ru-RU"/>
              </w:rPr>
            </w:pPr>
            <w:r w:rsidRPr="009551E6">
              <w:rPr>
                <w:b/>
                <w:szCs w:val="22"/>
              </w:rPr>
              <w:t>4</w:t>
            </w:r>
            <w:proofErr w:type="spellStart"/>
            <w:r w:rsidRPr="009551E6">
              <w:rPr>
                <w:b/>
                <w:szCs w:val="22"/>
                <w:lang w:val="ru-RU"/>
              </w:rPr>
              <w:t>4</w:t>
            </w:r>
            <w:proofErr w:type="spellEnd"/>
          </w:p>
        </w:tc>
        <w:tc>
          <w:tcPr>
            <w:tcW w:w="1417" w:type="dxa"/>
            <w:vAlign w:val="center"/>
          </w:tcPr>
          <w:p w:rsidR="00195ED6" w:rsidRPr="009551E6" w:rsidRDefault="00195ED6" w:rsidP="00AC41A3">
            <w:pPr>
              <w:ind w:left="-108"/>
              <w:jc w:val="center"/>
              <w:rPr>
                <w:szCs w:val="22"/>
                <w:lang w:val="ru-RU"/>
              </w:rPr>
            </w:pPr>
            <w:r w:rsidRPr="009551E6">
              <w:rPr>
                <w:szCs w:val="22"/>
                <w:lang w:val="ru-RU"/>
              </w:rPr>
              <w:t>3292,9</w:t>
            </w:r>
          </w:p>
        </w:tc>
        <w:tc>
          <w:tcPr>
            <w:tcW w:w="993" w:type="dxa"/>
            <w:vAlign w:val="center"/>
          </w:tcPr>
          <w:p w:rsidR="00195ED6" w:rsidRPr="009551E6" w:rsidRDefault="00195ED6" w:rsidP="00AC41A3">
            <w:pPr>
              <w:ind w:left="-108"/>
              <w:jc w:val="center"/>
              <w:rPr>
                <w:sz w:val="23"/>
                <w:szCs w:val="23"/>
                <w:lang w:val="ru-RU"/>
              </w:rPr>
            </w:pPr>
            <w:r w:rsidRPr="009551E6">
              <w:rPr>
                <w:sz w:val="23"/>
                <w:szCs w:val="23"/>
                <w:lang w:val="ru-RU"/>
              </w:rPr>
              <w:t>3292,9</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49</w:t>
            </w:r>
          </w:p>
        </w:tc>
        <w:tc>
          <w:tcPr>
            <w:tcW w:w="1134" w:type="dxa"/>
            <w:vAlign w:val="center"/>
          </w:tcPr>
          <w:p w:rsidR="00195ED6" w:rsidRPr="009551E6" w:rsidRDefault="00195ED6" w:rsidP="00AC41A3">
            <w:pPr>
              <w:ind w:left="-108"/>
              <w:jc w:val="center"/>
              <w:rPr>
                <w:szCs w:val="22"/>
                <w:lang w:val="ru-RU"/>
              </w:rPr>
            </w:pPr>
            <w:r w:rsidRPr="009551E6">
              <w:rPr>
                <w:szCs w:val="22"/>
                <w:lang w:val="ru-RU"/>
              </w:rPr>
              <w:t>3396,7</w:t>
            </w:r>
          </w:p>
        </w:tc>
      </w:tr>
      <w:tr w:rsidR="00195ED6" w:rsidRPr="009551E6" w:rsidTr="00AC41A3">
        <w:trPr>
          <w:trHeight w:val="274"/>
        </w:trPr>
        <w:tc>
          <w:tcPr>
            <w:tcW w:w="3402" w:type="dxa"/>
          </w:tcPr>
          <w:p w:rsidR="00195ED6" w:rsidRPr="009551E6" w:rsidRDefault="00195ED6" w:rsidP="00AC41A3">
            <w:pPr>
              <w:rPr>
                <w:color w:val="000000"/>
                <w:szCs w:val="22"/>
              </w:rPr>
            </w:pPr>
            <w:r w:rsidRPr="009551E6">
              <w:rPr>
                <w:color w:val="000000"/>
                <w:sz w:val="22"/>
                <w:szCs w:val="22"/>
              </w:rPr>
              <w:t>Допомога при усиновленні</w:t>
            </w:r>
          </w:p>
          <w:p w:rsidR="00195ED6" w:rsidRPr="009551E6" w:rsidRDefault="00195ED6" w:rsidP="00AC41A3">
            <w:pPr>
              <w:rPr>
                <w:color w:val="000000"/>
                <w:szCs w:val="22"/>
              </w:rPr>
            </w:pPr>
          </w:p>
        </w:tc>
        <w:tc>
          <w:tcPr>
            <w:tcW w:w="851" w:type="dxa"/>
            <w:vAlign w:val="center"/>
          </w:tcPr>
          <w:p w:rsidR="00195ED6" w:rsidRPr="009551E6" w:rsidRDefault="00195ED6" w:rsidP="00AC41A3">
            <w:pPr>
              <w:jc w:val="center"/>
              <w:rPr>
                <w:b/>
                <w:szCs w:val="22"/>
              </w:rPr>
            </w:pPr>
            <w:r w:rsidRPr="009551E6">
              <w:rPr>
                <w:b/>
                <w:szCs w:val="22"/>
              </w:rPr>
              <w:lastRenderedPageBreak/>
              <w:t>4</w:t>
            </w:r>
          </w:p>
        </w:tc>
        <w:tc>
          <w:tcPr>
            <w:tcW w:w="1417" w:type="dxa"/>
            <w:vAlign w:val="center"/>
          </w:tcPr>
          <w:p w:rsidR="00195ED6" w:rsidRPr="009551E6" w:rsidRDefault="00195ED6" w:rsidP="00AC41A3">
            <w:pPr>
              <w:ind w:left="-108"/>
              <w:jc w:val="center"/>
              <w:rPr>
                <w:szCs w:val="22"/>
                <w:lang w:val="ru-RU"/>
              </w:rPr>
            </w:pPr>
            <w:r w:rsidRPr="009551E6">
              <w:rPr>
                <w:szCs w:val="22"/>
                <w:lang w:val="ru-RU"/>
              </w:rPr>
              <w:t>48,2</w:t>
            </w:r>
          </w:p>
        </w:tc>
        <w:tc>
          <w:tcPr>
            <w:tcW w:w="993" w:type="dxa"/>
            <w:vAlign w:val="center"/>
          </w:tcPr>
          <w:p w:rsidR="00195ED6" w:rsidRPr="009551E6" w:rsidRDefault="00195ED6" w:rsidP="00AC41A3">
            <w:pPr>
              <w:ind w:left="-108"/>
              <w:jc w:val="center"/>
              <w:rPr>
                <w:sz w:val="23"/>
                <w:szCs w:val="23"/>
                <w:lang w:val="ru-RU"/>
              </w:rPr>
            </w:pPr>
            <w:r w:rsidRPr="009551E6">
              <w:rPr>
                <w:sz w:val="23"/>
                <w:szCs w:val="23"/>
                <w:lang w:val="ru-RU"/>
              </w:rPr>
              <w:t>48,2</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4</w:t>
            </w:r>
          </w:p>
        </w:tc>
        <w:tc>
          <w:tcPr>
            <w:tcW w:w="1134" w:type="dxa"/>
            <w:vAlign w:val="center"/>
          </w:tcPr>
          <w:p w:rsidR="00195ED6" w:rsidRPr="009551E6" w:rsidRDefault="00195ED6" w:rsidP="00AC41A3">
            <w:pPr>
              <w:ind w:left="-108"/>
              <w:jc w:val="center"/>
              <w:rPr>
                <w:szCs w:val="22"/>
                <w:lang w:val="ru-RU"/>
              </w:rPr>
            </w:pPr>
            <w:r w:rsidRPr="009551E6">
              <w:rPr>
                <w:szCs w:val="22"/>
                <w:lang w:val="ru-RU"/>
              </w:rPr>
              <w:t>44,7</w:t>
            </w:r>
          </w:p>
        </w:tc>
      </w:tr>
      <w:tr w:rsidR="00195ED6" w:rsidRPr="009551E6" w:rsidTr="00AC41A3">
        <w:trPr>
          <w:trHeight w:val="274"/>
        </w:trPr>
        <w:tc>
          <w:tcPr>
            <w:tcW w:w="3402" w:type="dxa"/>
          </w:tcPr>
          <w:p w:rsidR="00195ED6" w:rsidRPr="009551E6" w:rsidRDefault="00195ED6" w:rsidP="00AC41A3">
            <w:pPr>
              <w:rPr>
                <w:color w:val="000000"/>
                <w:szCs w:val="22"/>
              </w:rPr>
            </w:pPr>
            <w:r w:rsidRPr="009551E6">
              <w:rPr>
                <w:color w:val="000000"/>
                <w:sz w:val="22"/>
                <w:szCs w:val="22"/>
              </w:rPr>
              <w:lastRenderedPageBreak/>
              <w:t>Допомога на дітей, яким не встановлено інвалідність</w:t>
            </w:r>
          </w:p>
        </w:tc>
        <w:tc>
          <w:tcPr>
            <w:tcW w:w="851" w:type="dxa"/>
            <w:vAlign w:val="center"/>
          </w:tcPr>
          <w:p w:rsidR="00195ED6" w:rsidRPr="009551E6" w:rsidRDefault="00195ED6" w:rsidP="00AC41A3">
            <w:pPr>
              <w:jc w:val="center"/>
              <w:rPr>
                <w:b/>
                <w:szCs w:val="22"/>
                <w:lang w:val="ru-RU"/>
              </w:rPr>
            </w:pPr>
            <w:r w:rsidRPr="009551E6">
              <w:rPr>
                <w:b/>
                <w:szCs w:val="22"/>
                <w:lang w:val="ru-RU"/>
              </w:rPr>
              <w:t>1</w:t>
            </w:r>
          </w:p>
        </w:tc>
        <w:tc>
          <w:tcPr>
            <w:tcW w:w="1417" w:type="dxa"/>
            <w:vAlign w:val="center"/>
          </w:tcPr>
          <w:p w:rsidR="00195ED6" w:rsidRPr="009551E6" w:rsidRDefault="00195ED6" w:rsidP="00AC41A3">
            <w:pPr>
              <w:ind w:left="-108"/>
              <w:jc w:val="center"/>
              <w:rPr>
                <w:szCs w:val="22"/>
                <w:lang w:val="ru-RU"/>
              </w:rPr>
            </w:pPr>
            <w:r w:rsidRPr="009551E6">
              <w:rPr>
                <w:szCs w:val="22"/>
                <w:lang w:val="ru-RU"/>
              </w:rPr>
              <w:t>52,2</w:t>
            </w:r>
          </w:p>
        </w:tc>
        <w:tc>
          <w:tcPr>
            <w:tcW w:w="993" w:type="dxa"/>
            <w:vAlign w:val="center"/>
          </w:tcPr>
          <w:p w:rsidR="00195ED6" w:rsidRPr="009551E6" w:rsidRDefault="00195ED6" w:rsidP="00AC41A3">
            <w:pPr>
              <w:ind w:left="-108"/>
              <w:jc w:val="center"/>
              <w:rPr>
                <w:sz w:val="23"/>
                <w:szCs w:val="23"/>
                <w:lang w:val="ru-RU"/>
              </w:rPr>
            </w:pPr>
            <w:r w:rsidRPr="009551E6">
              <w:rPr>
                <w:sz w:val="23"/>
                <w:szCs w:val="23"/>
                <w:lang w:val="ru-RU"/>
              </w:rPr>
              <w:t>52,2</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0</w:t>
            </w:r>
          </w:p>
        </w:tc>
        <w:tc>
          <w:tcPr>
            <w:tcW w:w="1134" w:type="dxa"/>
            <w:vAlign w:val="center"/>
          </w:tcPr>
          <w:p w:rsidR="00195ED6" w:rsidRPr="009551E6" w:rsidRDefault="00195ED6" w:rsidP="00AC41A3">
            <w:pPr>
              <w:ind w:left="-108"/>
              <w:jc w:val="center"/>
              <w:rPr>
                <w:szCs w:val="22"/>
                <w:lang w:val="ru-RU"/>
              </w:rPr>
            </w:pPr>
            <w:r w:rsidRPr="009551E6">
              <w:rPr>
                <w:szCs w:val="22"/>
                <w:lang w:val="ru-RU"/>
              </w:rPr>
              <w:t>0</w:t>
            </w:r>
          </w:p>
        </w:tc>
      </w:tr>
      <w:tr w:rsidR="00195ED6" w:rsidRPr="009551E6" w:rsidTr="00AC41A3">
        <w:trPr>
          <w:trHeight w:val="392"/>
        </w:trPr>
        <w:tc>
          <w:tcPr>
            <w:tcW w:w="3402" w:type="dxa"/>
          </w:tcPr>
          <w:p w:rsidR="00195ED6" w:rsidRPr="009551E6" w:rsidRDefault="00195ED6" w:rsidP="00AC41A3">
            <w:pPr>
              <w:rPr>
                <w:color w:val="000000"/>
                <w:szCs w:val="22"/>
              </w:rPr>
            </w:pPr>
            <w:r w:rsidRPr="009551E6">
              <w:rPr>
                <w:color w:val="000000"/>
                <w:sz w:val="22"/>
                <w:szCs w:val="22"/>
              </w:rPr>
              <w:t>ДСД малозабезпеченим сім’ям</w:t>
            </w:r>
          </w:p>
        </w:tc>
        <w:tc>
          <w:tcPr>
            <w:tcW w:w="851" w:type="dxa"/>
            <w:vAlign w:val="center"/>
          </w:tcPr>
          <w:p w:rsidR="00195ED6" w:rsidRPr="009551E6" w:rsidRDefault="00195ED6" w:rsidP="00AC41A3">
            <w:pPr>
              <w:jc w:val="center"/>
              <w:rPr>
                <w:b/>
                <w:szCs w:val="22"/>
                <w:lang w:val="ru-RU"/>
              </w:rPr>
            </w:pPr>
            <w:r w:rsidRPr="009551E6">
              <w:rPr>
                <w:b/>
                <w:szCs w:val="22"/>
              </w:rPr>
              <w:t>1</w:t>
            </w:r>
            <w:r w:rsidRPr="009551E6">
              <w:rPr>
                <w:b/>
                <w:szCs w:val="22"/>
                <w:lang w:val="ru-RU"/>
              </w:rPr>
              <w:t>95</w:t>
            </w:r>
          </w:p>
        </w:tc>
        <w:tc>
          <w:tcPr>
            <w:tcW w:w="1417" w:type="dxa"/>
            <w:vAlign w:val="center"/>
          </w:tcPr>
          <w:p w:rsidR="00195ED6" w:rsidRPr="009551E6" w:rsidRDefault="00195ED6" w:rsidP="00AC41A3">
            <w:pPr>
              <w:ind w:left="-108"/>
              <w:jc w:val="center"/>
              <w:rPr>
                <w:szCs w:val="22"/>
                <w:lang w:val="ru-RU"/>
              </w:rPr>
            </w:pPr>
            <w:r w:rsidRPr="009551E6">
              <w:rPr>
                <w:szCs w:val="22"/>
                <w:lang w:val="ru-RU"/>
              </w:rPr>
              <w:t>9487,8</w:t>
            </w:r>
          </w:p>
        </w:tc>
        <w:tc>
          <w:tcPr>
            <w:tcW w:w="993" w:type="dxa"/>
            <w:vAlign w:val="center"/>
          </w:tcPr>
          <w:p w:rsidR="00195ED6" w:rsidRPr="009551E6" w:rsidRDefault="00195ED6" w:rsidP="00AC41A3">
            <w:pPr>
              <w:ind w:left="-108"/>
              <w:jc w:val="center"/>
              <w:rPr>
                <w:sz w:val="23"/>
                <w:szCs w:val="23"/>
                <w:lang w:val="ru-RU"/>
              </w:rPr>
            </w:pPr>
            <w:r w:rsidRPr="009551E6">
              <w:rPr>
                <w:sz w:val="23"/>
                <w:szCs w:val="23"/>
                <w:lang w:val="ru-RU"/>
              </w:rPr>
              <w:t>9487,8</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250</w:t>
            </w:r>
          </w:p>
        </w:tc>
        <w:tc>
          <w:tcPr>
            <w:tcW w:w="1134" w:type="dxa"/>
            <w:vAlign w:val="center"/>
          </w:tcPr>
          <w:p w:rsidR="00195ED6" w:rsidRPr="009551E6" w:rsidRDefault="00195ED6" w:rsidP="00AC41A3">
            <w:pPr>
              <w:ind w:left="-108"/>
              <w:jc w:val="center"/>
              <w:rPr>
                <w:szCs w:val="22"/>
                <w:lang w:val="ru-RU"/>
              </w:rPr>
            </w:pPr>
            <w:r w:rsidRPr="009551E6">
              <w:rPr>
                <w:szCs w:val="22"/>
                <w:lang w:val="ru-RU"/>
              </w:rPr>
              <w:t>9854,6</w:t>
            </w:r>
          </w:p>
        </w:tc>
      </w:tr>
      <w:tr w:rsidR="00195ED6" w:rsidRPr="009551E6" w:rsidTr="00AC41A3">
        <w:trPr>
          <w:trHeight w:val="392"/>
        </w:trPr>
        <w:tc>
          <w:tcPr>
            <w:tcW w:w="3402" w:type="dxa"/>
          </w:tcPr>
          <w:p w:rsidR="00195ED6" w:rsidRPr="009551E6" w:rsidRDefault="00195ED6" w:rsidP="00AC41A3">
            <w:pPr>
              <w:rPr>
                <w:color w:val="000000"/>
                <w:szCs w:val="22"/>
              </w:rPr>
            </w:pPr>
            <w:r w:rsidRPr="009551E6">
              <w:rPr>
                <w:color w:val="000000"/>
                <w:sz w:val="22"/>
                <w:szCs w:val="22"/>
              </w:rPr>
              <w:t>ДСД особам з інвалідністю з дитинства та дітям з інвалідністю</w:t>
            </w:r>
          </w:p>
        </w:tc>
        <w:tc>
          <w:tcPr>
            <w:tcW w:w="851" w:type="dxa"/>
            <w:vAlign w:val="center"/>
          </w:tcPr>
          <w:p w:rsidR="00195ED6" w:rsidRPr="009551E6" w:rsidRDefault="00195ED6" w:rsidP="00AC41A3">
            <w:pPr>
              <w:jc w:val="center"/>
              <w:rPr>
                <w:b/>
                <w:color w:val="000000"/>
                <w:szCs w:val="22"/>
              </w:rPr>
            </w:pPr>
            <w:r>
              <w:rPr>
                <w:b/>
                <w:color w:val="000000"/>
                <w:szCs w:val="22"/>
              </w:rPr>
              <w:t>66</w:t>
            </w:r>
            <w:r w:rsidRPr="009551E6">
              <w:rPr>
                <w:b/>
                <w:color w:val="000000"/>
                <w:szCs w:val="22"/>
              </w:rPr>
              <w:t>5</w:t>
            </w:r>
          </w:p>
        </w:tc>
        <w:tc>
          <w:tcPr>
            <w:tcW w:w="1417" w:type="dxa"/>
            <w:vAlign w:val="center"/>
          </w:tcPr>
          <w:p w:rsidR="00195ED6" w:rsidRPr="009551E6" w:rsidRDefault="00195ED6" w:rsidP="00AC41A3">
            <w:pPr>
              <w:ind w:left="-108"/>
              <w:jc w:val="center"/>
              <w:rPr>
                <w:szCs w:val="22"/>
                <w:lang w:val="ru-RU"/>
              </w:rPr>
            </w:pPr>
            <w:r w:rsidRPr="009551E6">
              <w:rPr>
                <w:szCs w:val="22"/>
                <w:lang w:val="ru-RU"/>
              </w:rPr>
              <w:t>2368</w:t>
            </w:r>
            <w:r>
              <w:rPr>
                <w:szCs w:val="22"/>
                <w:lang w:val="ru-RU"/>
              </w:rPr>
              <w:t>0,7</w:t>
            </w:r>
          </w:p>
        </w:tc>
        <w:tc>
          <w:tcPr>
            <w:tcW w:w="993" w:type="dxa"/>
            <w:vAlign w:val="center"/>
          </w:tcPr>
          <w:p w:rsidR="00195ED6" w:rsidRPr="009551E6" w:rsidRDefault="00195ED6" w:rsidP="00AC41A3">
            <w:pPr>
              <w:ind w:left="-108"/>
              <w:jc w:val="center"/>
              <w:rPr>
                <w:sz w:val="23"/>
                <w:szCs w:val="23"/>
                <w:lang w:val="ru-RU"/>
              </w:rPr>
            </w:pPr>
            <w:r w:rsidRPr="009551E6">
              <w:rPr>
                <w:sz w:val="23"/>
                <w:szCs w:val="23"/>
                <w:lang w:val="ru-RU"/>
              </w:rPr>
              <w:t>236</w:t>
            </w:r>
            <w:r>
              <w:rPr>
                <w:sz w:val="23"/>
                <w:szCs w:val="23"/>
                <w:lang w:val="ru-RU"/>
              </w:rPr>
              <w:t>80,7</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color w:val="000000"/>
                <w:szCs w:val="22"/>
                <w:lang w:val="ru-RU"/>
              </w:rPr>
            </w:pPr>
            <w:r w:rsidRPr="009551E6">
              <w:rPr>
                <w:b/>
                <w:color w:val="000000"/>
                <w:szCs w:val="22"/>
                <w:lang w:val="ru-RU"/>
              </w:rPr>
              <w:t>645</w:t>
            </w:r>
          </w:p>
        </w:tc>
        <w:tc>
          <w:tcPr>
            <w:tcW w:w="1134" w:type="dxa"/>
            <w:vAlign w:val="center"/>
          </w:tcPr>
          <w:p w:rsidR="00195ED6" w:rsidRPr="009551E6" w:rsidRDefault="00195ED6" w:rsidP="00AC41A3">
            <w:pPr>
              <w:ind w:left="-108"/>
              <w:jc w:val="center"/>
              <w:rPr>
                <w:szCs w:val="22"/>
                <w:lang w:val="ru-RU"/>
              </w:rPr>
            </w:pPr>
            <w:r w:rsidRPr="009551E6">
              <w:rPr>
                <w:szCs w:val="22"/>
                <w:lang w:val="ru-RU"/>
              </w:rPr>
              <w:t>18686,1</w:t>
            </w:r>
          </w:p>
        </w:tc>
      </w:tr>
      <w:tr w:rsidR="00195ED6" w:rsidRPr="009551E6" w:rsidTr="00AC41A3">
        <w:trPr>
          <w:trHeight w:val="392"/>
        </w:trPr>
        <w:tc>
          <w:tcPr>
            <w:tcW w:w="3402" w:type="dxa"/>
          </w:tcPr>
          <w:p w:rsidR="00195ED6" w:rsidRPr="009551E6" w:rsidRDefault="00195ED6" w:rsidP="00AC41A3">
            <w:pPr>
              <w:rPr>
                <w:color w:val="000000"/>
                <w:szCs w:val="22"/>
              </w:rPr>
            </w:pPr>
            <w:r w:rsidRPr="009551E6">
              <w:rPr>
                <w:color w:val="000000"/>
                <w:sz w:val="22"/>
                <w:szCs w:val="22"/>
              </w:rPr>
              <w:t>Тимчасова державна допомога дітям, батьки яких ухиляються від сплати аліментів</w:t>
            </w:r>
          </w:p>
        </w:tc>
        <w:tc>
          <w:tcPr>
            <w:tcW w:w="851" w:type="dxa"/>
            <w:vAlign w:val="center"/>
          </w:tcPr>
          <w:p w:rsidR="00195ED6" w:rsidRPr="009551E6" w:rsidRDefault="00195ED6" w:rsidP="00AC41A3">
            <w:pPr>
              <w:jc w:val="center"/>
              <w:rPr>
                <w:b/>
                <w:szCs w:val="22"/>
              </w:rPr>
            </w:pPr>
            <w:r w:rsidRPr="009551E6">
              <w:rPr>
                <w:b/>
                <w:szCs w:val="22"/>
              </w:rPr>
              <w:t>28</w:t>
            </w:r>
          </w:p>
        </w:tc>
        <w:tc>
          <w:tcPr>
            <w:tcW w:w="1417" w:type="dxa"/>
            <w:vAlign w:val="center"/>
          </w:tcPr>
          <w:p w:rsidR="00195ED6" w:rsidRPr="009551E6" w:rsidRDefault="00195ED6" w:rsidP="00AC41A3">
            <w:pPr>
              <w:ind w:left="-108"/>
              <w:jc w:val="center"/>
              <w:rPr>
                <w:szCs w:val="22"/>
                <w:lang w:val="ru-RU"/>
              </w:rPr>
            </w:pPr>
            <w:r w:rsidRPr="009551E6">
              <w:rPr>
                <w:szCs w:val="22"/>
                <w:lang w:val="ru-RU"/>
              </w:rPr>
              <w:t>689,6</w:t>
            </w:r>
          </w:p>
        </w:tc>
        <w:tc>
          <w:tcPr>
            <w:tcW w:w="993" w:type="dxa"/>
            <w:vAlign w:val="center"/>
          </w:tcPr>
          <w:p w:rsidR="00195ED6" w:rsidRPr="009551E6" w:rsidRDefault="00195ED6" w:rsidP="00AC41A3">
            <w:pPr>
              <w:ind w:left="-108"/>
              <w:jc w:val="center"/>
              <w:rPr>
                <w:sz w:val="23"/>
                <w:szCs w:val="23"/>
                <w:lang w:val="ru-RU"/>
              </w:rPr>
            </w:pPr>
            <w:r w:rsidRPr="009551E6">
              <w:rPr>
                <w:sz w:val="23"/>
                <w:szCs w:val="23"/>
                <w:lang w:val="ru-RU"/>
              </w:rPr>
              <w:t>689,6</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23</w:t>
            </w:r>
          </w:p>
        </w:tc>
        <w:tc>
          <w:tcPr>
            <w:tcW w:w="1134" w:type="dxa"/>
            <w:vAlign w:val="center"/>
          </w:tcPr>
          <w:p w:rsidR="00195ED6" w:rsidRPr="009551E6" w:rsidRDefault="00195ED6" w:rsidP="00AC41A3">
            <w:pPr>
              <w:ind w:left="-108"/>
              <w:jc w:val="center"/>
              <w:rPr>
                <w:szCs w:val="22"/>
                <w:lang w:val="ru-RU"/>
              </w:rPr>
            </w:pPr>
            <w:r w:rsidRPr="009551E6">
              <w:rPr>
                <w:szCs w:val="22"/>
                <w:lang w:val="ru-RU"/>
              </w:rPr>
              <w:t>492,6</w:t>
            </w:r>
          </w:p>
        </w:tc>
      </w:tr>
      <w:tr w:rsidR="00195ED6" w:rsidRPr="009551E6" w:rsidTr="00AC41A3">
        <w:trPr>
          <w:trHeight w:val="392"/>
        </w:trPr>
        <w:tc>
          <w:tcPr>
            <w:tcW w:w="3402" w:type="dxa"/>
          </w:tcPr>
          <w:p w:rsidR="00195ED6" w:rsidRPr="009551E6" w:rsidRDefault="00195ED6" w:rsidP="00AC41A3">
            <w:pPr>
              <w:rPr>
                <w:color w:val="000000"/>
                <w:szCs w:val="22"/>
              </w:rPr>
            </w:pPr>
            <w:r w:rsidRPr="009551E6">
              <w:rPr>
                <w:color w:val="000000"/>
                <w:sz w:val="22"/>
                <w:szCs w:val="22"/>
              </w:rPr>
              <w:t>Допомога по догляду за психічно хворим</w:t>
            </w:r>
          </w:p>
        </w:tc>
        <w:tc>
          <w:tcPr>
            <w:tcW w:w="851" w:type="dxa"/>
            <w:vAlign w:val="center"/>
          </w:tcPr>
          <w:p w:rsidR="00195ED6" w:rsidRPr="009551E6" w:rsidRDefault="00195ED6" w:rsidP="00AC41A3">
            <w:pPr>
              <w:jc w:val="center"/>
              <w:rPr>
                <w:b/>
                <w:szCs w:val="22"/>
              </w:rPr>
            </w:pPr>
            <w:r w:rsidRPr="009551E6">
              <w:rPr>
                <w:b/>
                <w:szCs w:val="22"/>
              </w:rPr>
              <w:t>102</w:t>
            </w:r>
          </w:p>
        </w:tc>
        <w:tc>
          <w:tcPr>
            <w:tcW w:w="1417" w:type="dxa"/>
            <w:vAlign w:val="center"/>
          </w:tcPr>
          <w:p w:rsidR="00195ED6" w:rsidRPr="009551E6" w:rsidRDefault="00195ED6" w:rsidP="00AC41A3">
            <w:pPr>
              <w:ind w:left="-108"/>
              <w:jc w:val="center"/>
              <w:rPr>
                <w:szCs w:val="22"/>
                <w:lang w:val="ru-RU"/>
              </w:rPr>
            </w:pPr>
            <w:r w:rsidRPr="009551E6">
              <w:rPr>
                <w:szCs w:val="22"/>
              </w:rPr>
              <w:t>2</w:t>
            </w:r>
            <w:r w:rsidRPr="009551E6">
              <w:rPr>
                <w:szCs w:val="22"/>
                <w:lang w:val="ru-RU"/>
              </w:rPr>
              <w:t>786,3</w:t>
            </w:r>
          </w:p>
        </w:tc>
        <w:tc>
          <w:tcPr>
            <w:tcW w:w="993" w:type="dxa"/>
            <w:vAlign w:val="center"/>
          </w:tcPr>
          <w:p w:rsidR="00195ED6" w:rsidRPr="009551E6" w:rsidRDefault="00195ED6" w:rsidP="00AC41A3">
            <w:pPr>
              <w:ind w:left="-108"/>
              <w:jc w:val="center"/>
              <w:rPr>
                <w:sz w:val="23"/>
                <w:szCs w:val="23"/>
                <w:lang w:val="ru-RU"/>
              </w:rPr>
            </w:pPr>
            <w:r w:rsidRPr="009551E6">
              <w:rPr>
                <w:sz w:val="23"/>
                <w:szCs w:val="23"/>
              </w:rPr>
              <w:t>2</w:t>
            </w:r>
            <w:r w:rsidRPr="009551E6">
              <w:rPr>
                <w:sz w:val="23"/>
                <w:szCs w:val="23"/>
                <w:lang w:val="ru-RU"/>
              </w:rPr>
              <w:t>786,3</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108</w:t>
            </w:r>
          </w:p>
        </w:tc>
        <w:tc>
          <w:tcPr>
            <w:tcW w:w="1134" w:type="dxa"/>
            <w:vAlign w:val="center"/>
          </w:tcPr>
          <w:p w:rsidR="00195ED6" w:rsidRPr="009551E6" w:rsidRDefault="00195ED6" w:rsidP="00AC41A3">
            <w:pPr>
              <w:ind w:left="-108"/>
              <w:jc w:val="center"/>
              <w:rPr>
                <w:szCs w:val="22"/>
                <w:lang w:val="ru-RU"/>
              </w:rPr>
            </w:pPr>
            <w:r w:rsidRPr="009551E6">
              <w:rPr>
                <w:szCs w:val="22"/>
                <w:lang w:val="ru-RU"/>
              </w:rPr>
              <w:t>2607,4</w:t>
            </w:r>
          </w:p>
        </w:tc>
      </w:tr>
      <w:tr w:rsidR="00195ED6" w:rsidRPr="009551E6" w:rsidTr="00AC41A3">
        <w:trPr>
          <w:trHeight w:val="262"/>
        </w:trPr>
        <w:tc>
          <w:tcPr>
            <w:tcW w:w="3402" w:type="dxa"/>
          </w:tcPr>
          <w:p w:rsidR="00195ED6" w:rsidRPr="009551E6" w:rsidRDefault="00195ED6" w:rsidP="00AC41A3">
            <w:pPr>
              <w:rPr>
                <w:color w:val="000000"/>
                <w:szCs w:val="22"/>
              </w:rPr>
            </w:pPr>
            <w:r w:rsidRPr="009551E6">
              <w:rPr>
                <w:color w:val="000000"/>
                <w:sz w:val="22"/>
                <w:szCs w:val="22"/>
              </w:rPr>
              <w:t xml:space="preserve">ДСД на дітей-сиріт (прийомні сім’ї та ДБСТ) </w:t>
            </w:r>
            <w:r w:rsidRPr="009551E6">
              <w:rPr>
                <w:color w:val="000000"/>
                <w:sz w:val="22"/>
                <w:szCs w:val="22"/>
                <w:lang w:val="ru-RU"/>
              </w:rPr>
              <w:t>55</w:t>
            </w:r>
            <w:r w:rsidRPr="009551E6">
              <w:rPr>
                <w:color w:val="000000"/>
                <w:sz w:val="22"/>
                <w:szCs w:val="22"/>
              </w:rPr>
              <w:t xml:space="preserve"> – дітей у 14 сім’ях</w:t>
            </w:r>
          </w:p>
        </w:tc>
        <w:tc>
          <w:tcPr>
            <w:tcW w:w="851" w:type="dxa"/>
            <w:vAlign w:val="center"/>
          </w:tcPr>
          <w:p w:rsidR="00195ED6" w:rsidRPr="009551E6" w:rsidRDefault="00195ED6" w:rsidP="00AC41A3">
            <w:pPr>
              <w:jc w:val="center"/>
              <w:rPr>
                <w:b/>
                <w:szCs w:val="22"/>
                <w:lang w:val="ru-RU"/>
              </w:rPr>
            </w:pPr>
            <w:r w:rsidRPr="009551E6">
              <w:rPr>
                <w:b/>
                <w:szCs w:val="22"/>
                <w:lang w:val="ru-RU"/>
              </w:rPr>
              <w:t>14</w:t>
            </w:r>
          </w:p>
        </w:tc>
        <w:tc>
          <w:tcPr>
            <w:tcW w:w="1417" w:type="dxa"/>
            <w:vAlign w:val="center"/>
          </w:tcPr>
          <w:p w:rsidR="00195ED6" w:rsidRPr="009551E6" w:rsidRDefault="00195ED6" w:rsidP="00AC41A3">
            <w:pPr>
              <w:ind w:left="-108"/>
              <w:jc w:val="center"/>
              <w:rPr>
                <w:szCs w:val="22"/>
                <w:lang w:val="ru-RU"/>
              </w:rPr>
            </w:pPr>
            <w:r w:rsidRPr="009551E6">
              <w:rPr>
                <w:szCs w:val="22"/>
                <w:lang w:val="ru-RU"/>
              </w:rPr>
              <w:t>6268,0</w:t>
            </w:r>
          </w:p>
        </w:tc>
        <w:tc>
          <w:tcPr>
            <w:tcW w:w="993" w:type="dxa"/>
            <w:vAlign w:val="center"/>
          </w:tcPr>
          <w:p w:rsidR="00195ED6" w:rsidRPr="009551E6" w:rsidRDefault="00195ED6" w:rsidP="00AC41A3">
            <w:pPr>
              <w:ind w:left="-108"/>
              <w:jc w:val="center"/>
              <w:rPr>
                <w:sz w:val="23"/>
                <w:szCs w:val="23"/>
              </w:rPr>
            </w:pPr>
            <w:r w:rsidRPr="009551E6">
              <w:rPr>
                <w:sz w:val="23"/>
                <w:szCs w:val="23"/>
                <w:lang w:val="ru-RU"/>
              </w:rPr>
              <w:t>6268,0</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13</w:t>
            </w:r>
          </w:p>
        </w:tc>
        <w:tc>
          <w:tcPr>
            <w:tcW w:w="1134" w:type="dxa"/>
            <w:vAlign w:val="center"/>
          </w:tcPr>
          <w:p w:rsidR="00195ED6" w:rsidRPr="009551E6" w:rsidRDefault="00195ED6" w:rsidP="00AC41A3">
            <w:pPr>
              <w:ind w:left="-108"/>
              <w:jc w:val="center"/>
              <w:rPr>
                <w:szCs w:val="22"/>
                <w:lang w:val="ru-RU"/>
              </w:rPr>
            </w:pPr>
            <w:r w:rsidRPr="009551E6">
              <w:rPr>
                <w:szCs w:val="22"/>
                <w:lang w:val="ru-RU"/>
              </w:rPr>
              <w:t>5217,1</w:t>
            </w:r>
          </w:p>
        </w:tc>
      </w:tr>
      <w:tr w:rsidR="00195ED6" w:rsidRPr="009551E6" w:rsidTr="00AC41A3">
        <w:trPr>
          <w:trHeight w:val="540"/>
        </w:trPr>
        <w:tc>
          <w:tcPr>
            <w:tcW w:w="3402" w:type="dxa"/>
          </w:tcPr>
          <w:p w:rsidR="00195ED6" w:rsidRPr="009551E6" w:rsidRDefault="00195ED6" w:rsidP="00AC41A3">
            <w:pPr>
              <w:rPr>
                <w:color w:val="000000"/>
                <w:szCs w:val="22"/>
              </w:rPr>
            </w:pPr>
            <w:r w:rsidRPr="009551E6">
              <w:rPr>
                <w:color w:val="000000"/>
                <w:sz w:val="22"/>
                <w:szCs w:val="22"/>
              </w:rPr>
              <w:t>Компенсація фіз. особам, які надають соц. послуги</w:t>
            </w:r>
          </w:p>
        </w:tc>
        <w:tc>
          <w:tcPr>
            <w:tcW w:w="851" w:type="dxa"/>
            <w:vAlign w:val="center"/>
          </w:tcPr>
          <w:p w:rsidR="00195ED6" w:rsidRPr="009551E6" w:rsidRDefault="00195ED6" w:rsidP="00AC41A3">
            <w:pPr>
              <w:jc w:val="center"/>
              <w:rPr>
                <w:b/>
                <w:szCs w:val="22"/>
                <w:lang w:val="ru-RU"/>
              </w:rPr>
            </w:pPr>
            <w:r>
              <w:rPr>
                <w:b/>
                <w:szCs w:val="22"/>
                <w:lang w:val="ru-RU"/>
              </w:rPr>
              <w:t>94</w:t>
            </w:r>
          </w:p>
        </w:tc>
        <w:tc>
          <w:tcPr>
            <w:tcW w:w="1417" w:type="dxa"/>
            <w:vAlign w:val="center"/>
          </w:tcPr>
          <w:p w:rsidR="00195ED6" w:rsidRPr="009551E6" w:rsidRDefault="00195ED6" w:rsidP="00AC41A3">
            <w:pPr>
              <w:ind w:left="-108"/>
              <w:rPr>
                <w:szCs w:val="22"/>
                <w:lang w:val="ru-RU"/>
              </w:rPr>
            </w:pPr>
            <w:r w:rsidRPr="009551E6">
              <w:rPr>
                <w:szCs w:val="22"/>
              </w:rPr>
              <w:t xml:space="preserve">     1</w:t>
            </w:r>
            <w:r w:rsidRPr="009551E6">
              <w:rPr>
                <w:szCs w:val="22"/>
                <w:lang w:val="ru-RU"/>
              </w:rPr>
              <w:t>837,5</w:t>
            </w:r>
          </w:p>
        </w:tc>
        <w:tc>
          <w:tcPr>
            <w:tcW w:w="993" w:type="dxa"/>
            <w:vAlign w:val="center"/>
          </w:tcPr>
          <w:p w:rsidR="00195ED6" w:rsidRPr="009551E6" w:rsidRDefault="00195ED6" w:rsidP="00AC41A3">
            <w:pPr>
              <w:ind w:left="-108"/>
              <w:jc w:val="center"/>
              <w:rPr>
                <w:sz w:val="23"/>
                <w:szCs w:val="23"/>
                <w:lang w:val="ru-RU"/>
              </w:rPr>
            </w:pPr>
            <w:r w:rsidRPr="009551E6">
              <w:rPr>
                <w:sz w:val="23"/>
                <w:szCs w:val="23"/>
              </w:rPr>
              <w:t>1</w:t>
            </w:r>
            <w:r w:rsidRPr="009551E6">
              <w:rPr>
                <w:sz w:val="23"/>
                <w:szCs w:val="23"/>
                <w:lang w:val="ru-RU"/>
              </w:rPr>
              <w:t>837,5</w:t>
            </w:r>
          </w:p>
        </w:tc>
        <w:tc>
          <w:tcPr>
            <w:tcW w:w="992" w:type="dxa"/>
            <w:gridSpan w:val="2"/>
          </w:tcPr>
          <w:p w:rsidR="00195ED6" w:rsidRPr="009551E6" w:rsidRDefault="00195ED6" w:rsidP="00AC41A3">
            <w:pPr>
              <w:jc w:val="center"/>
              <w:rPr>
                <w:color w:val="000000"/>
                <w:szCs w:val="22"/>
                <w:lang w:val="ru-RU"/>
              </w:rPr>
            </w:pPr>
            <w:r w:rsidRPr="009551E6">
              <w:rPr>
                <w:color w:val="000000"/>
                <w:szCs w:val="22"/>
                <w:lang w:val="ru-RU"/>
              </w:rPr>
              <w:t>0</w:t>
            </w:r>
          </w:p>
        </w:tc>
        <w:tc>
          <w:tcPr>
            <w:tcW w:w="992" w:type="dxa"/>
            <w:vAlign w:val="center"/>
          </w:tcPr>
          <w:p w:rsidR="00195ED6" w:rsidRPr="009551E6" w:rsidRDefault="00195ED6" w:rsidP="00AC41A3">
            <w:pPr>
              <w:jc w:val="center"/>
              <w:rPr>
                <w:b/>
                <w:szCs w:val="22"/>
                <w:lang w:val="ru-RU"/>
              </w:rPr>
            </w:pPr>
            <w:r w:rsidRPr="009551E6">
              <w:rPr>
                <w:b/>
                <w:szCs w:val="22"/>
                <w:lang w:val="ru-RU"/>
              </w:rPr>
              <w:t>211</w:t>
            </w:r>
          </w:p>
        </w:tc>
        <w:tc>
          <w:tcPr>
            <w:tcW w:w="1134" w:type="dxa"/>
            <w:vAlign w:val="center"/>
          </w:tcPr>
          <w:p w:rsidR="00195ED6" w:rsidRPr="009551E6" w:rsidRDefault="00195ED6" w:rsidP="00AC41A3">
            <w:pPr>
              <w:ind w:left="-108"/>
              <w:jc w:val="center"/>
              <w:rPr>
                <w:szCs w:val="22"/>
                <w:lang w:val="ru-RU"/>
              </w:rPr>
            </w:pPr>
            <w:r w:rsidRPr="009551E6">
              <w:rPr>
                <w:szCs w:val="22"/>
                <w:lang w:val="ru-RU"/>
              </w:rPr>
              <w:t>1610,10</w:t>
            </w:r>
          </w:p>
        </w:tc>
      </w:tr>
      <w:tr w:rsidR="00195ED6" w:rsidRPr="009551E6" w:rsidTr="00AC41A3">
        <w:trPr>
          <w:trHeight w:val="280"/>
        </w:trPr>
        <w:tc>
          <w:tcPr>
            <w:tcW w:w="3402" w:type="dxa"/>
          </w:tcPr>
          <w:p w:rsidR="00195ED6" w:rsidRPr="009551E6" w:rsidRDefault="00195ED6" w:rsidP="00AC41A3">
            <w:pPr>
              <w:rPr>
                <w:color w:val="000000"/>
                <w:szCs w:val="22"/>
              </w:rPr>
            </w:pPr>
            <w:r w:rsidRPr="009551E6">
              <w:rPr>
                <w:color w:val="000000"/>
                <w:sz w:val="22"/>
                <w:szCs w:val="22"/>
              </w:rPr>
              <w:t>Соц. допомога особам, які не мають права на пенсію та особам з інвалідністю</w:t>
            </w:r>
          </w:p>
        </w:tc>
        <w:tc>
          <w:tcPr>
            <w:tcW w:w="851" w:type="dxa"/>
            <w:vAlign w:val="center"/>
          </w:tcPr>
          <w:p w:rsidR="00195ED6" w:rsidRPr="009551E6" w:rsidRDefault="00195ED6" w:rsidP="00AC41A3">
            <w:pPr>
              <w:jc w:val="center"/>
              <w:rPr>
                <w:b/>
                <w:szCs w:val="22"/>
                <w:lang w:val="ru-RU"/>
              </w:rPr>
            </w:pPr>
            <w:r w:rsidRPr="009551E6">
              <w:rPr>
                <w:b/>
                <w:szCs w:val="22"/>
              </w:rPr>
              <w:t>2</w:t>
            </w:r>
            <w:r w:rsidRPr="009551E6">
              <w:rPr>
                <w:b/>
                <w:szCs w:val="22"/>
                <w:lang w:val="ru-RU"/>
              </w:rPr>
              <w:t>41</w:t>
            </w:r>
          </w:p>
        </w:tc>
        <w:tc>
          <w:tcPr>
            <w:tcW w:w="1417" w:type="dxa"/>
            <w:vAlign w:val="center"/>
          </w:tcPr>
          <w:p w:rsidR="00195ED6" w:rsidRPr="009551E6" w:rsidRDefault="00195ED6" w:rsidP="00AC41A3">
            <w:pPr>
              <w:ind w:left="-108"/>
              <w:jc w:val="center"/>
              <w:rPr>
                <w:szCs w:val="22"/>
                <w:lang w:val="ru-RU"/>
              </w:rPr>
            </w:pPr>
            <w:r w:rsidRPr="009551E6">
              <w:rPr>
                <w:szCs w:val="22"/>
                <w:lang w:val="ru-RU"/>
              </w:rPr>
              <w:t>6293,7</w:t>
            </w:r>
          </w:p>
        </w:tc>
        <w:tc>
          <w:tcPr>
            <w:tcW w:w="993" w:type="dxa"/>
            <w:vAlign w:val="center"/>
          </w:tcPr>
          <w:p w:rsidR="00195ED6" w:rsidRPr="009551E6" w:rsidRDefault="00195ED6" w:rsidP="00AC41A3">
            <w:pPr>
              <w:ind w:left="-108"/>
              <w:jc w:val="center"/>
              <w:rPr>
                <w:sz w:val="23"/>
                <w:szCs w:val="23"/>
                <w:lang w:val="ru-RU"/>
              </w:rPr>
            </w:pPr>
            <w:r w:rsidRPr="009551E6">
              <w:rPr>
                <w:sz w:val="23"/>
                <w:szCs w:val="23"/>
                <w:lang w:val="ru-RU"/>
              </w:rPr>
              <w:t>6293,7</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215</w:t>
            </w:r>
          </w:p>
        </w:tc>
        <w:tc>
          <w:tcPr>
            <w:tcW w:w="1134" w:type="dxa"/>
            <w:vAlign w:val="center"/>
          </w:tcPr>
          <w:p w:rsidR="00195ED6" w:rsidRPr="009551E6" w:rsidRDefault="00195ED6" w:rsidP="00AC41A3">
            <w:pPr>
              <w:ind w:left="-108"/>
              <w:jc w:val="center"/>
              <w:rPr>
                <w:szCs w:val="22"/>
                <w:lang w:val="ru-RU"/>
              </w:rPr>
            </w:pPr>
            <w:r w:rsidRPr="009551E6">
              <w:rPr>
                <w:szCs w:val="22"/>
                <w:lang w:val="ru-RU"/>
              </w:rPr>
              <w:t>5088,8</w:t>
            </w:r>
          </w:p>
        </w:tc>
      </w:tr>
      <w:tr w:rsidR="00195ED6" w:rsidRPr="009551E6" w:rsidTr="00AC41A3">
        <w:trPr>
          <w:trHeight w:val="540"/>
        </w:trPr>
        <w:tc>
          <w:tcPr>
            <w:tcW w:w="3402" w:type="dxa"/>
          </w:tcPr>
          <w:p w:rsidR="00195ED6" w:rsidRPr="009551E6" w:rsidRDefault="00195ED6" w:rsidP="00AC41A3">
            <w:pPr>
              <w:rPr>
                <w:color w:val="000000"/>
                <w:szCs w:val="22"/>
              </w:rPr>
            </w:pPr>
            <w:r w:rsidRPr="009551E6">
              <w:rPr>
                <w:color w:val="000000"/>
                <w:sz w:val="22"/>
                <w:szCs w:val="22"/>
              </w:rPr>
              <w:t xml:space="preserve">Компенсаційні виплати по догляду за особою з інвалідністю </w:t>
            </w:r>
            <w:r w:rsidRPr="009551E6">
              <w:rPr>
                <w:color w:val="000000"/>
                <w:sz w:val="22"/>
                <w:szCs w:val="22"/>
                <w:lang w:val="en-US"/>
              </w:rPr>
              <w:t>I</w:t>
            </w:r>
            <w:r w:rsidRPr="009551E6">
              <w:rPr>
                <w:color w:val="000000"/>
                <w:sz w:val="22"/>
                <w:szCs w:val="22"/>
              </w:rPr>
              <w:t xml:space="preserve"> гр. чи пристарілим, який досяг 80-річного віку</w:t>
            </w:r>
          </w:p>
        </w:tc>
        <w:tc>
          <w:tcPr>
            <w:tcW w:w="851" w:type="dxa"/>
            <w:vAlign w:val="center"/>
          </w:tcPr>
          <w:p w:rsidR="00195ED6" w:rsidRPr="009551E6" w:rsidRDefault="00195ED6" w:rsidP="00AC41A3">
            <w:pPr>
              <w:jc w:val="center"/>
              <w:rPr>
                <w:b/>
                <w:szCs w:val="22"/>
              </w:rPr>
            </w:pPr>
            <w:r w:rsidRPr="009551E6">
              <w:rPr>
                <w:b/>
                <w:szCs w:val="22"/>
              </w:rPr>
              <w:t>39</w:t>
            </w:r>
          </w:p>
        </w:tc>
        <w:tc>
          <w:tcPr>
            <w:tcW w:w="1417" w:type="dxa"/>
            <w:vAlign w:val="center"/>
          </w:tcPr>
          <w:p w:rsidR="00195ED6" w:rsidRPr="009551E6" w:rsidRDefault="00195ED6" w:rsidP="00AC41A3">
            <w:pPr>
              <w:ind w:left="-108"/>
              <w:jc w:val="center"/>
              <w:rPr>
                <w:szCs w:val="22"/>
                <w:lang w:val="ru-RU"/>
              </w:rPr>
            </w:pPr>
            <w:r w:rsidRPr="009551E6">
              <w:rPr>
                <w:szCs w:val="22"/>
                <w:lang w:val="ru-RU"/>
              </w:rPr>
              <w:t>17,3</w:t>
            </w:r>
          </w:p>
        </w:tc>
        <w:tc>
          <w:tcPr>
            <w:tcW w:w="993" w:type="dxa"/>
            <w:vAlign w:val="center"/>
          </w:tcPr>
          <w:p w:rsidR="00195ED6" w:rsidRPr="009551E6" w:rsidRDefault="00195ED6" w:rsidP="00AC41A3">
            <w:pPr>
              <w:ind w:left="-108"/>
              <w:jc w:val="center"/>
              <w:rPr>
                <w:sz w:val="23"/>
                <w:szCs w:val="23"/>
                <w:lang w:val="ru-RU"/>
              </w:rPr>
            </w:pPr>
            <w:r w:rsidRPr="009551E6">
              <w:rPr>
                <w:sz w:val="23"/>
                <w:szCs w:val="23"/>
              </w:rPr>
              <w:t>1</w:t>
            </w:r>
            <w:r w:rsidRPr="009551E6">
              <w:rPr>
                <w:sz w:val="23"/>
                <w:szCs w:val="23"/>
                <w:lang w:val="ru-RU"/>
              </w:rPr>
              <w:t>7,3</w:t>
            </w:r>
          </w:p>
        </w:tc>
        <w:tc>
          <w:tcPr>
            <w:tcW w:w="992" w:type="dxa"/>
            <w:gridSpan w:val="2"/>
          </w:tcPr>
          <w:p w:rsidR="00195ED6" w:rsidRPr="009551E6" w:rsidRDefault="00195ED6" w:rsidP="00AC41A3">
            <w:pPr>
              <w:jc w:val="center"/>
              <w:rPr>
                <w:color w:val="000000"/>
                <w:szCs w:val="22"/>
              </w:rPr>
            </w:pPr>
          </w:p>
          <w:p w:rsidR="00195ED6" w:rsidRPr="009551E6" w:rsidRDefault="00195ED6" w:rsidP="00AC41A3">
            <w:pPr>
              <w:rPr>
                <w:color w:val="000000"/>
                <w:szCs w:val="22"/>
              </w:rPr>
            </w:pPr>
            <w:r w:rsidRPr="009551E6">
              <w:rPr>
                <w:color w:val="000000"/>
                <w:szCs w:val="22"/>
              </w:rPr>
              <w:t xml:space="preserve">   </w:t>
            </w:r>
            <w:r w:rsidRPr="009551E6">
              <w:rPr>
                <w:color w:val="000000"/>
                <w:szCs w:val="22"/>
                <w:lang w:val="ru-RU"/>
              </w:rPr>
              <w:t xml:space="preserve">  </w:t>
            </w:r>
            <w:r w:rsidRPr="009551E6">
              <w:rPr>
                <w:color w:val="000000"/>
                <w:szCs w:val="22"/>
              </w:rPr>
              <w:t xml:space="preserve"> 0</w:t>
            </w:r>
          </w:p>
        </w:tc>
        <w:tc>
          <w:tcPr>
            <w:tcW w:w="992" w:type="dxa"/>
            <w:vAlign w:val="center"/>
          </w:tcPr>
          <w:p w:rsidR="00195ED6" w:rsidRPr="009551E6" w:rsidRDefault="00195ED6" w:rsidP="00AC41A3">
            <w:pPr>
              <w:jc w:val="center"/>
              <w:rPr>
                <w:b/>
                <w:szCs w:val="22"/>
                <w:lang w:val="ru-RU"/>
              </w:rPr>
            </w:pPr>
            <w:r w:rsidRPr="009551E6">
              <w:rPr>
                <w:b/>
                <w:szCs w:val="22"/>
                <w:lang w:val="ru-RU"/>
              </w:rPr>
              <w:t>66</w:t>
            </w:r>
          </w:p>
        </w:tc>
        <w:tc>
          <w:tcPr>
            <w:tcW w:w="1134" w:type="dxa"/>
            <w:vAlign w:val="center"/>
          </w:tcPr>
          <w:p w:rsidR="00195ED6" w:rsidRPr="009551E6" w:rsidRDefault="00195ED6" w:rsidP="00AC41A3">
            <w:pPr>
              <w:ind w:left="-108"/>
              <w:jc w:val="center"/>
              <w:rPr>
                <w:szCs w:val="22"/>
                <w:lang w:val="ru-RU"/>
              </w:rPr>
            </w:pPr>
            <w:r w:rsidRPr="009551E6">
              <w:rPr>
                <w:szCs w:val="22"/>
                <w:lang w:val="ru-RU"/>
              </w:rPr>
              <w:t>22,8</w:t>
            </w:r>
          </w:p>
        </w:tc>
      </w:tr>
      <w:tr w:rsidR="00195ED6" w:rsidRPr="009551E6" w:rsidTr="00AC41A3">
        <w:trPr>
          <w:trHeight w:val="540"/>
        </w:trPr>
        <w:tc>
          <w:tcPr>
            <w:tcW w:w="3402" w:type="dxa"/>
          </w:tcPr>
          <w:p w:rsidR="00195ED6" w:rsidRPr="009551E6" w:rsidRDefault="00195ED6" w:rsidP="00AC41A3">
            <w:pPr>
              <w:rPr>
                <w:color w:val="000000"/>
                <w:szCs w:val="22"/>
              </w:rPr>
            </w:pPr>
            <w:r w:rsidRPr="009551E6">
              <w:rPr>
                <w:sz w:val="22"/>
                <w:szCs w:val="22"/>
              </w:rPr>
              <w:t>Тимчасова ДСД особі, яка досягла пенсійного віку, але не набула права на пенсію</w:t>
            </w:r>
          </w:p>
        </w:tc>
        <w:tc>
          <w:tcPr>
            <w:tcW w:w="851" w:type="dxa"/>
            <w:vAlign w:val="center"/>
          </w:tcPr>
          <w:p w:rsidR="00195ED6" w:rsidRPr="009551E6" w:rsidRDefault="00195ED6" w:rsidP="00AC41A3">
            <w:pPr>
              <w:jc w:val="center"/>
              <w:rPr>
                <w:b/>
                <w:szCs w:val="22"/>
              </w:rPr>
            </w:pPr>
            <w:r w:rsidRPr="009551E6">
              <w:rPr>
                <w:b/>
                <w:szCs w:val="22"/>
              </w:rPr>
              <w:t>26</w:t>
            </w:r>
          </w:p>
        </w:tc>
        <w:tc>
          <w:tcPr>
            <w:tcW w:w="1417" w:type="dxa"/>
            <w:vAlign w:val="center"/>
          </w:tcPr>
          <w:p w:rsidR="00195ED6" w:rsidRPr="009551E6" w:rsidRDefault="00195ED6" w:rsidP="00AC41A3">
            <w:pPr>
              <w:ind w:left="-108"/>
              <w:jc w:val="center"/>
              <w:rPr>
                <w:szCs w:val="22"/>
                <w:lang w:val="ru-RU"/>
              </w:rPr>
            </w:pPr>
            <w:r w:rsidRPr="009551E6">
              <w:rPr>
                <w:szCs w:val="22"/>
                <w:lang w:val="ru-RU"/>
              </w:rPr>
              <w:t>466,5</w:t>
            </w:r>
          </w:p>
        </w:tc>
        <w:tc>
          <w:tcPr>
            <w:tcW w:w="993" w:type="dxa"/>
            <w:vAlign w:val="center"/>
          </w:tcPr>
          <w:p w:rsidR="00195ED6" w:rsidRPr="009551E6" w:rsidRDefault="00195ED6" w:rsidP="00AC41A3">
            <w:pPr>
              <w:ind w:left="-108"/>
              <w:jc w:val="center"/>
              <w:rPr>
                <w:szCs w:val="22"/>
                <w:lang w:val="ru-RU"/>
              </w:rPr>
            </w:pPr>
            <w:r w:rsidRPr="009551E6">
              <w:rPr>
                <w:szCs w:val="22"/>
                <w:lang w:val="ru-RU"/>
              </w:rPr>
              <w:t>466,5</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42</w:t>
            </w:r>
          </w:p>
        </w:tc>
        <w:tc>
          <w:tcPr>
            <w:tcW w:w="1134" w:type="dxa"/>
            <w:vAlign w:val="center"/>
          </w:tcPr>
          <w:p w:rsidR="00195ED6" w:rsidRPr="009551E6" w:rsidRDefault="00195ED6" w:rsidP="00AC41A3">
            <w:pPr>
              <w:ind w:left="-108"/>
              <w:jc w:val="center"/>
              <w:rPr>
                <w:szCs w:val="22"/>
                <w:lang w:val="ru-RU"/>
              </w:rPr>
            </w:pPr>
            <w:r w:rsidRPr="009551E6">
              <w:rPr>
                <w:szCs w:val="22"/>
                <w:lang w:val="ru-RU"/>
              </w:rPr>
              <w:t>724,5</w:t>
            </w:r>
          </w:p>
        </w:tc>
      </w:tr>
      <w:tr w:rsidR="00195ED6" w:rsidRPr="009551E6" w:rsidTr="00AC41A3">
        <w:trPr>
          <w:trHeight w:val="540"/>
        </w:trPr>
        <w:tc>
          <w:tcPr>
            <w:tcW w:w="3402" w:type="dxa"/>
          </w:tcPr>
          <w:p w:rsidR="00195ED6" w:rsidRPr="009551E6" w:rsidRDefault="00195ED6" w:rsidP="00AC41A3">
            <w:pPr>
              <w:rPr>
                <w:iCs/>
                <w:szCs w:val="22"/>
              </w:rPr>
            </w:pPr>
            <w:r w:rsidRPr="009551E6">
              <w:rPr>
                <w:iCs/>
                <w:sz w:val="22"/>
                <w:szCs w:val="22"/>
              </w:rPr>
              <w:t>Муніципальна няня</w:t>
            </w:r>
          </w:p>
          <w:p w:rsidR="00195ED6" w:rsidRPr="009551E6" w:rsidRDefault="00195ED6" w:rsidP="00AC41A3">
            <w:pPr>
              <w:rPr>
                <w:color w:val="000000"/>
                <w:szCs w:val="22"/>
              </w:rPr>
            </w:pPr>
          </w:p>
        </w:tc>
        <w:tc>
          <w:tcPr>
            <w:tcW w:w="851" w:type="dxa"/>
            <w:vAlign w:val="center"/>
          </w:tcPr>
          <w:p w:rsidR="00195ED6" w:rsidRPr="009551E6" w:rsidRDefault="00195ED6" w:rsidP="00AC41A3">
            <w:pPr>
              <w:jc w:val="center"/>
              <w:rPr>
                <w:b/>
                <w:szCs w:val="22"/>
              </w:rPr>
            </w:pPr>
            <w:r w:rsidRPr="009551E6">
              <w:rPr>
                <w:b/>
                <w:szCs w:val="22"/>
              </w:rPr>
              <w:t>6</w:t>
            </w:r>
          </w:p>
        </w:tc>
        <w:tc>
          <w:tcPr>
            <w:tcW w:w="1417" w:type="dxa"/>
            <w:vAlign w:val="center"/>
          </w:tcPr>
          <w:p w:rsidR="00195ED6" w:rsidRPr="009551E6" w:rsidRDefault="00195ED6" w:rsidP="00AC41A3">
            <w:pPr>
              <w:ind w:left="-108"/>
              <w:jc w:val="center"/>
              <w:rPr>
                <w:szCs w:val="22"/>
                <w:lang w:val="ru-RU"/>
              </w:rPr>
            </w:pPr>
            <w:r w:rsidRPr="009551E6">
              <w:rPr>
                <w:szCs w:val="22"/>
              </w:rPr>
              <w:t>1</w:t>
            </w:r>
            <w:r w:rsidRPr="009551E6">
              <w:rPr>
                <w:szCs w:val="22"/>
                <w:lang w:val="ru-RU"/>
              </w:rPr>
              <w:t>91,1</w:t>
            </w:r>
          </w:p>
        </w:tc>
        <w:tc>
          <w:tcPr>
            <w:tcW w:w="993" w:type="dxa"/>
            <w:vAlign w:val="center"/>
          </w:tcPr>
          <w:p w:rsidR="00195ED6" w:rsidRPr="009551E6" w:rsidRDefault="00195ED6" w:rsidP="00AC41A3">
            <w:pPr>
              <w:ind w:left="-108"/>
              <w:jc w:val="center"/>
              <w:rPr>
                <w:szCs w:val="22"/>
                <w:lang w:val="ru-RU"/>
              </w:rPr>
            </w:pPr>
            <w:r w:rsidRPr="009551E6">
              <w:rPr>
                <w:szCs w:val="22"/>
              </w:rPr>
              <w:t>1</w:t>
            </w:r>
            <w:r w:rsidRPr="009551E6">
              <w:rPr>
                <w:szCs w:val="22"/>
                <w:lang w:val="ru-RU"/>
              </w:rPr>
              <w:t>91,1</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20</w:t>
            </w:r>
          </w:p>
        </w:tc>
        <w:tc>
          <w:tcPr>
            <w:tcW w:w="1134" w:type="dxa"/>
            <w:vAlign w:val="center"/>
          </w:tcPr>
          <w:p w:rsidR="00195ED6" w:rsidRPr="009551E6" w:rsidRDefault="00195ED6" w:rsidP="00AC41A3">
            <w:pPr>
              <w:ind w:left="-108"/>
              <w:jc w:val="center"/>
              <w:rPr>
                <w:szCs w:val="22"/>
                <w:lang w:val="ru-RU"/>
              </w:rPr>
            </w:pPr>
            <w:r w:rsidRPr="009551E6">
              <w:rPr>
                <w:szCs w:val="22"/>
                <w:lang w:val="ru-RU"/>
              </w:rPr>
              <w:t>170,7</w:t>
            </w:r>
          </w:p>
        </w:tc>
      </w:tr>
      <w:tr w:rsidR="00195ED6" w:rsidRPr="009551E6" w:rsidTr="00AC41A3">
        <w:trPr>
          <w:trHeight w:val="540"/>
        </w:trPr>
        <w:tc>
          <w:tcPr>
            <w:tcW w:w="3402" w:type="dxa"/>
          </w:tcPr>
          <w:p w:rsidR="00195ED6" w:rsidRPr="009551E6" w:rsidRDefault="00195ED6" w:rsidP="00AC41A3">
            <w:pPr>
              <w:jc w:val="both"/>
              <w:rPr>
                <w:color w:val="000000"/>
                <w:szCs w:val="22"/>
              </w:rPr>
            </w:pPr>
            <w:r w:rsidRPr="009551E6">
              <w:rPr>
                <w:color w:val="000000"/>
                <w:sz w:val="22"/>
                <w:szCs w:val="22"/>
              </w:rPr>
              <w:t>Допомога на дітей, які виховуються у багатодітних сім</w:t>
            </w:r>
            <w:r w:rsidRPr="009551E6">
              <w:rPr>
                <w:rFonts w:ascii="Arial" w:hAnsi="Arial" w:cs="Arial"/>
                <w:color w:val="000000"/>
                <w:sz w:val="22"/>
                <w:szCs w:val="22"/>
              </w:rPr>
              <w:t>'</w:t>
            </w:r>
            <w:r w:rsidRPr="009551E6">
              <w:rPr>
                <w:color w:val="000000"/>
                <w:sz w:val="22"/>
                <w:szCs w:val="22"/>
              </w:rPr>
              <w:t>ях</w:t>
            </w:r>
          </w:p>
        </w:tc>
        <w:tc>
          <w:tcPr>
            <w:tcW w:w="851" w:type="dxa"/>
            <w:vAlign w:val="center"/>
          </w:tcPr>
          <w:p w:rsidR="00195ED6" w:rsidRPr="009551E6" w:rsidRDefault="00195ED6" w:rsidP="00AC41A3">
            <w:pPr>
              <w:jc w:val="center"/>
              <w:rPr>
                <w:b/>
                <w:szCs w:val="22"/>
              </w:rPr>
            </w:pPr>
            <w:r w:rsidRPr="009551E6">
              <w:rPr>
                <w:b/>
                <w:szCs w:val="22"/>
              </w:rPr>
              <w:t>132</w:t>
            </w:r>
          </w:p>
        </w:tc>
        <w:tc>
          <w:tcPr>
            <w:tcW w:w="1417" w:type="dxa"/>
            <w:vAlign w:val="center"/>
          </w:tcPr>
          <w:p w:rsidR="00195ED6" w:rsidRPr="009551E6" w:rsidRDefault="00195ED6" w:rsidP="00AC41A3">
            <w:pPr>
              <w:ind w:left="-108"/>
              <w:jc w:val="center"/>
              <w:rPr>
                <w:szCs w:val="22"/>
                <w:lang w:val="ru-RU"/>
              </w:rPr>
            </w:pPr>
            <w:r w:rsidRPr="009551E6">
              <w:rPr>
                <w:szCs w:val="22"/>
                <w:lang w:val="ru-RU"/>
              </w:rPr>
              <w:t>4191,7</w:t>
            </w:r>
          </w:p>
        </w:tc>
        <w:tc>
          <w:tcPr>
            <w:tcW w:w="993" w:type="dxa"/>
            <w:vAlign w:val="center"/>
          </w:tcPr>
          <w:p w:rsidR="00195ED6" w:rsidRPr="009551E6" w:rsidRDefault="00195ED6" w:rsidP="00AC41A3">
            <w:pPr>
              <w:ind w:left="-108"/>
              <w:jc w:val="center"/>
              <w:rPr>
                <w:szCs w:val="22"/>
                <w:lang w:val="ru-RU"/>
              </w:rPr>
            </w:pPr>
            <w:r w:rsidRPr="009551E6">
              <w:rPr>
                <w:szCs w:val="22"/>
                <w:lang w:val="ru-RU"/>
              </w:rPr>
              <w:t>4191,7</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130</w:t>
            </w:r>
          </w:p>
        </w:tc>
        <w:tc>
          <w:tcPr>
            <w:tcW w:w="1134" w:type="dxa"/>
            <w:vAlign w:val="center"/>
          </w:tcPr>
          <w:p w:rsidR="00195ED6" w:rsidRPr="009551E6" w:rsidRDefault="00195ED6" w:rsidP="00AC41A3">
            <w:pPr>
              <w:ind w:left="-108"/>
              <w:jc w:val="center"/>
              <w:rPr>
                <w:szCs w:val="22"/>
                <w:lang w:val="ru-RU"/>
              </w:rPr>
            </w:pPr>
            <w:r w:rsidRPr="009551E6">
              <w:rPr>
                <w:szCs w:val="22"/>
                <w:lang w:val="ru-RU"/>
              </w:rPr>
              <w:t>3603,6</w:t>
            </w:r>
          </w:p>
        </w:tc>
      </w:tr>
      <w:tr w:rsidR="00195ED6" w:rsidRPr="009551E6" w:rsidTr="00AC41A3">
        <w:trPr>
          <w:trHeight w:val="540"/>
        </w:trPr>
        <w:tc>
          <w:tcPr>
            <w:tcW w:w="3402" w:type="dxa"/>
          </w:tcPr>
          <w:p w:rsidR="00195ED6" w:rsidRPr="009551E6" w:rsidRDefault="00195ED6" w:rsidP="00AC41A3">
            <w:pPr>
              <w:jc w:val="both"/>
              <w:rPr>
                <w:color w:val="000000"/>
                <w:szCs w:val="22"/>
              </w:rPr>
            </w:pPr>
            <w:r w:rsidRPr="009551E6">
              <w:rPr>
                <w:color w:val="000000"/>
                <w:sz w:val="22"/>
                <w:szCs w:val="22"/>
              </w:rPr>
              <w:t>ДСД на догляд одиноким пенсіонерам, яким виповнилося 80 та більше років</w:t>
            </w:r>
          </w:p>
        </w:tc>
        <w:tc>
          <w:tcPr>
            <w:tcW w:w="851" w:type="dxa"/>
            <w:vAlign w:val="center"/>
          </w:tcPr>
          <w:p w:rsidR="00195ED6" w:rsidRPr="009551E6" w:rsidRDefault="00195ED6" w:rsidP="00AC41A3">
            <w:pPr>
              <w:jc w:val="center"/>
              <w:rPr>
                <w:b/>
                <w:szCs w:val="22"/>
              </w:rPr>
            </w:pPr>
            <w:r w:rsidRPr="009551E6">
              <w:rPr>
                <w:b/>
                <w:szCs w:val="22"/>
              </w:rPr>
              <w:t>333</w:t>
            </w:r>
          </w:p>
        </w:tc>
        <w:tc>
          <w:tcPr>
            <w:tcW w:w="1417" w:type="dxa"/>
            <w:vAlign w:val="center"/>
          </w:tcPr>
          <w:p w:rsidR="00195ED6" w:rsidRPr="009551E6" w:rsidRDefault="00195ED6" w:rsidP="00AC41A3">
            <w:pPr>
              <w:ind w:left="-108"/>
              <w:jc w:val="center"/>
              <w:rPr>
                <w:szCs w:val="22"/>
                <w:lang w:val="ru-RU"/>
              </w:rPr>
            </w:pPr>
            <w:r w:rsidRPr="009551E6">
              <w:rPr>
                <w:szCs w:val="22"/>
                <w:lang w:val="ru-RU"/>
              </w:rPr>
              <w:t>3037,3</w:t>
            </w:r>
          </w:p>
        </w:tc>
        <w:tc>
          <w:tcPr>
            <w:tcW w:w="993" w:type="dxa"/>
            <w:vAlign w:val="center"/>
          </w:tcPr>
          <w:p w:rsidR="00195ED6" w:rsidRPr="009551E6" w:rsidRDefault="00195ED6" w:rsidP="00AC41A3">
            <w:pPr>
              <w:jc w:val="center"/>
              <w:rPr>
                <w:szCs w:val="22"/>
                <w:lang w:val="ru-RU"/>
              </w:rPr>
            </w:pPr>
            <w:r w:rsidRPr="009551E6">
              <w:rPr>
                <w:szCs w:val="22"/>
                <w:lang w:val="ru-RU"/>
              </w:rPr>
              <w:t>3037,3</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390</w:t>
            </w:r>
          </w:p>
        </w:tc>
        <w:tc>
          <w:tcPr>
            <w:tcW w:w="1134" w:type="dxa"/>
            <w:vAlign w:val="center"/>
          </w:tcPr>
          <w:p w:rsidR="00195ED6" w:rsidRPr="009551E6" w:rsidRDefault="00195ED6" w:rsidP="00AC41A3">
            <w:pPr>
              <w:ind w:left="-108"/>
              <w:jc w:val="center"/>
              <w:rPr>
                <w:szCs w:val="22"/>
                <w:lang w:val="ru-RU"/>
              </w:rPr>
            </w:pPr>
            <w:r w:rsidRPr="009551E6">
              <w:rPr>
                <w:szCs w:val="22"/>
                <w:lang w:val="ru-RU"/>
              </w:rPr>
              <w:t>3013,3</w:t>
            </w:r>
          </w:p>
        </w:tc>
      </w:tr>
      <w:tr w:rsidR="00195ED6" w:rsidRPr="009551E6" w:rsidTr="00AC41A3">
        <w:trPr>
          <w:trHeight w:val="540"/>
        </w:trPr>
        <w:tc>
          <w:tcPr>
            <w:tcW w:w="3402" w:type="dxa"/>
          </w:tcPr>
          <w:p w:rsidR="00195ED6" w:rsidRPr="009551E6" w:rsidRDefault="00195ED6" w:rsidP="00AC41A3">
            <w:pPr>
              <w:jc w:val="both"/>
              <w:rPr>
                <w:color w:val="000000"/>
                <w:szCs w:val="22"/>
              </w:rPr>
            </w:pPr>
            <w:r w:rsidRPr="009551E6">
              <w:rPr>
                <w:color w:val="000000"/>
                <w:sz w:val="22"/>
                <w:szCs w:val="22"/>
              </w:rPr>
              <w:t>Щомісячна адресна допомога особам, які переміщуються з районів проведення АТО</w:t>
            </w:r>
          </w:p>
          <w:p w:rsidR="00195ED6" w:rsidRPr="009551E6" w:rsidRDefault="00195ED6" w:rsidP="00AC41A3">
            <w:pPr>
              <w:jc w:val="both"/>
              <w:rPr>
                <w:color w:val="000000"/>
                <w:szCs w:val="22"/>
              </w:rPr>
            </w:pPr>
          </w:p>
        </w:tc>
        <w:tc>
          <w:tcPr>
            <w:tcW w:w="851" w:type="dxa"/>
            <w:vAlign w:val="center"/>
          </w:tcPr>
          <w:p w:rsidR="00195ED6" w:rsidRPr="009551E6" w:rsidRDefault="00195ED6" w:rsidP="00AC41A3">
            <w:pPr>
              <w:rPr>
                <w:b/>
                <w:szCs w:val="22"/>
                <w:lang w:val="ru-RU"/>
              </w:rPr>
            </w:pPr>
            <w:r w:rsidRPr="009551E6">
              <w:rPr>
                <w:b/>
                <w:szCs w:val="22"/>
                <w:lang w:val="ru-RU"/>
              </w:rPr>
              <w:t>2002</w:t>
            </w:r>
          </w:p>
        </w:tc>
        <w:tc>
          <w:tcPr>
            <w:tcW w:w="1417" w:type="dxa"/>
            <w:vAlign w:val="center"/>
          </w:tcPr>
          <w:p w:rsidR="00195ED6" w:rsidRPr="009551E6" w:rsidRDefault="00195ED6" w:rsidP="00AC41A3">
            <w:pPr>
              <w:ind w:left="-108"/>
              <w:jc w:val="center"/>
              <w:rPr>
                <w:szCs w:val="22"/>
                <w:lang w:val="ru-RU"/>
              </w:rPr>
            </w:pPr>
            <w:r w:rsidRPr="009551E6">
              <w:rPr>
                <w:szCs w:val="22"/>
                <w:lang w:val="ru-RU"/>
              </w:rPr>
              <w:t>39238,2</w:t>
            </w:r>
          </w:p>
        </w:tc>
        <w:tc>
          <w:tcPr>
            <w:tcW w:w="993" w:type="dxa"/>
            <w:vAlign w:val="center"/>
          </w:tcPr>
          <w:p w:rsidR="00195ED6" w:rsidRPr="009551E6" w:rsidRDefault="00195ED6" w:rsidP="00AC41A3">
            <w:pPr>
              <w:jc w:val="center"/>
              <w:rPr>
                <w:szCs w:val="22"/>
                <w:lang w:val="ru-RU"/>
              </w:rPr>
            </w:pPr>
            <w:r w:rsidRPr="009551E6">
              <w:rPr>
                <w:sz w:val="22"/>
                <w:szCs w:val="22"/>
                <w:lang w:val="ru-RU"/>
              </w:rPr>
              <w:t>39238,2</w:t>
            </w:r>
          </w:p>
        </w:tc>
        <w:tc>
          <w:tcPr>
            <w:tcW w:w="850" w:type="dxa"/>
          </w:tcPr>
          <w:p w:rsidR="00195ED6" w:rsidRPr="009551E6" w:rsidRDefault="00195ED6" w:rsidP="00AC41A3">
            <w:pPr>
              <w:jc w:val="center"/>
              <w:rPr>
                <w:color w:val="000000"/>
                <w:szCs w:val="22"/>
              </w:rPr>
            </w:pPr>
            <w:r w:rsidRPr="009551E6">
              <w:rPr>
                <w:color w:val="000000"/>
                <w:szCs w:val="22"/>
              </w:rPr>
              <w:t>0</w:t>
            </w:r>
          </w:p>
        </w:tc>
        <w:tc>
          <w:tcPr>
            <w:tcW w:w="1134" w:type="dxa"/>
            <w:gridSpan w:val="2"/>
            <w:vAlign w:val="center"/>
          </w:tcPr>
          <w:p w:rsidR="00195ED6" w:rsidRPr="009551E6" w:rsidRDefault="00195ED6" w:rsidP="00AC41A3">
            <w:pPr>
              <w:jc w:val="center"/>
              <w:rPr>
                <w:b/>
                <w:szCs w:val="22"/>
                <w:lang w:val="ru-RU"/>
              </w:rPr>
            </w:pPr>
            <w:r w:rsidRPr="009551E6">
              <w:rPr>
                <w:b/>
                <w:szCs w:val="22"/>
                <w:lang w:val="ru-RU"/>
              </w:rPr>
              <w:t>2316</w:t>
            </w:r>
          </w:p>
        </w:tc>
        <w:tc>
          <w:tcPr>
            <w:tcW w:w="1134" w:type="dxa"/>
            <w:vAlign w:val="center"/>
          </w:tcPr>
          <w:p w:rsidR="00195ED6" w:rsidRPr="009551E6" w:rsidRDefault="00195ED6" w:rsidP="00AC41A3">
            <w:pPr>
              <w:ind w:left="-108"/>
              <w:jc w:val="center"/>
              <w:rPr>
                <w:szCs w:val="22"/>
                <w:lang w:val="ru-RU"/>
              </w:rPr>
            </w:pPr>
            <w:r w:rsidRPr="009551E6">
              <w:rPr>
                <w:szCs w:val="22"/>
                <w:lang w:val="ru-RU"/>
              </w:rPr>
              <w:t>37476,1</w:t>
            </w:r>
          </w:p>
        </w:tc>
      </w:tr>
      <w:tr w:rsidR="00195ED6" w:rsidRPr="009551E6" w:rsidTr="00AC41A3">
        <w:trPr>
          <w:trHeight w:val="540"/>
        </w:trPr>
        <w:tc>
          <w:tcPr>
            <w:tcW w:w="3402" w:type="dxa"/>
          </w:tcPr>
          <w:p w:rsidR="00195ED6" w:rsidRPr="009551E6" w:rsidRDefault="00195ED6" w:rsidP="00AC41A3">
            <w:r w:rsidRPr="009551E6">
              <w:rPr>
                <w:color w:val="000000" w:themeColor="text1"/>
                <w:sz w:val="20"/>
                <w:shd w:val="clear" w:color="auto" w:fill="FFFFFF"/>
              </w:rPr>
              <w:t>Грошова компенсація вартості одноразової натуральної допомоги «пакунок малюка»</w:t>
            </w:r>
          </w:p>
        </w:tc>
        <w:tc>
          <w:tcPr>
            <w:tcW w:w="851" w:type="dxa"/>
          </w:tcPr>
          <w:p w:rsidR="00195ED6" w:rsidRPr="009551E6" w:rsidRDefault="00195ED6" w:rsidP="00AC41A3">
            <w:pPr>
              <w:rPr>
                <w:b/>
                <w:lang w:val="ru-RU"/>
              </w:rPr>
            </w:pPr>
            <w:r w:rsidRPr="009551E6">
              <w:rPr>
                <w:b/>
              </w:rPr>
              <w:t>1</w:t>
            </w:r>
            <w:r w:rsidRPr="009551E6">
              <w:rPr>
                <w:b/>
                <w:lang w:val="ru-RU"/>
              </w:rPr>
              <w:t>88</w:t>
            </w:r>
          </w:p>
        </w:tc>
        <w:tc>
          <w:tcPr>
            <w:tcW w:w="1417" w:type="dxa"/>
          </w:tcPr>
          <w:p w:rsidR="00195ED6" w:rsidRPr="009551E6" w:rsidRDefault="00195ED6" w:rsidP="00AC41A3">
            <w:pPr>
              <w:rPr>
                <w:lang w:val="ru-RU"/>
              </w:rPr>
            </w:pPr>
            <w:r w:rsidRPr="009551E6">
              <w:rPr>
                <w:lang w:val="ru-RU"/>
              </w:rPr>
              <w:t>1294,2</w:t>
            </w:r>
          </w:p>
        </w:tc>
        <w:tc>
          <w:tcPr>
            <w:tcW w:w="993" w:type="dxa"/>
          </w:tcPr>
          <w:p w:rsidR="00195ED6" w:rsidRPr="009551E6" w:rsidRDefault="00195ED6" w:rsidP="00AC41A3">
            <w:pPr>
              <w:rPr>
                <w:lang w:val="ru-RU"/>
              </w:rPr>
            </w:pPr>
            <w:r w:rsidRPr="009551E6">
              <w:rPr>
                <w:lang w:val="ru-RU"/>
              </w:rPr>
              <w:t>1294,2</w:t>
            </w:r>
          </w:p>
        </w:tc>
        <w:tc>
          <w:tcPr>
            <w:tcW w:w="992" w:type="dxa"/>
            <w:gridSpan w:val="2"/>
          </w:tcPr>
          <w:p w:rsidR="00195ED6" w:rsidRPr="009551E6" w:rsidRDefault="00195ED6" w:rsidP="00AC41A3">
            <w:pPr>
              <w:jc w:val="center"/>
            </w:pPr>
            <w:r w:rsidRPr="009551E6">
              <w:t>0</w:t>
            </w:r>
          </w:p>
        </w:tc>
        <w:tc>
          <w:tcPr>
            <w:tcW w:w="992" w:type="dxa"/>
          </w:tcPr>
          <w:p w:rsidR="00195ED6" w:rsidRPr="009551E6" w:rsidRDefault="00195ED6" w:rsidP="00AC41A3">
            <w:pPr>
              <w:jc w:val="center"/>
              <w:rPr>
                <w:b/>
                <w:lang w:val="ru-RU"/>
              </w:rPr>
            </w:pPr>
            <w:r w:rsidRPr="009551E6">
              <w:rPr>
                <w:b/>
                <w:lang w:val="ru-RU"/>
              </w:rPr>
              <w:t>229</w:t>
            </w:r>
          </w:p>
        </w:tc>
        <w:tc>
          <w:tcPr>
            <w:tcW w:w="1134" w:type="dxa"/>
          </w:tcPr>
          <w:p w:rsidR="00195ED6" w:rsidRPr="009551E6" w:rsidRDefault="00195ED6" w:rsidP="00AC41A3">
            <w:pPr>
              <w:jc w:val="center"/>
              <w:rPr>
                <w:lang w:val="ru-RU"/>
              </w:rPr>
            </w:pPr>
            <w:r w:rsidRPr="009551E6">
              <w:rPr>
                <w:lang w:val="ru-RU"/>
              </w:rPr>
              <w:t>2278,4</w:t>
            </w:r>
          </w:p>
        </w:tc>
      </w:tr>
      <w:tr w:rsidR="00195ED6" w:rsidRPr="009551E6" w:rsidTr="00AC41A3">
        <w:trPr>
          <w:trHeight w:val="540"/>
        </w:trPr>
        <w:tc>
          <w:tcPr>
            <w:tcW w:w="3402" w:type="dxa"/>
          </w:tcPr>
          <w:p w:rsidR="00195ED6" w:rsidRPr="009551E6" w:rsidRDefault="00195ED6" w:rsidP="00AC41A3">
            <w:pPr>
              <w:jc w:val="both"/>
              <w:rPr>
                <w:b/>
                <w:color w:val="000000"/>
                <w:szCs w:val="22"/>
              </w:rPr>
            </w:pPr>
            <w:r w:rsidRPr="009551E6">
              <w:rPr>
                <w:b/>
                <w:color w:val="000000"/>
                <w:sz w:val="22"/>
                <w:szCs w:val="22"/>
              </w:rPr>
              <w:t>Всього допомоги</w:t>
            </w:r>
          </w:p>
        </w:tc>
        <w:tc>
          <w:tcPr>
            <w:tcW w:w="851" w:type="dxa"/>
            <w:vAlign w:val="center"/>
          </w:tcPr>
          <w:p w:rsidR="00195ED6" w:rsidRPr="009551E6" w:rsidRDefault="00195ED6" w:rsidP="00AC41A3">
            <w:pPr>
              <w:rPr>
                <w:b/>
                <w:szCs w:val="22"/>
                <w:lang w:val="ru-RU"/>
              </w:rPr>
            </w:pPr>
            <w:r w:rsidRPr="009551E6">
              <w:rPr>
                <w:b/>
                <w:szCs w:val="22"/>
                <w:lang w:val="ru-RU"/>
              </w:rPr>
              <w:t>52</w:t>
            </w:r>
            <w:r>
              <w:rPr>
                <w:b/>
                <w:szCs w:val="22"/>
                <w:lang w:val="ru-RU"/>
              </w:rPr>
              <w:t>40</w:t>
            </w:r>
          </w:p>
        </w:tc>
        <w:tc>
          <w:tcPr>
            <w:tcW w:w="1417" w:type="dxa"/>
            <w:vAlign w:val="center"/>
          </w:tcPr>
          <w:p w:rsidR="00195ED6" w:rsidRPr="009551E6" w:rsidRDefault="00195ED6" w:rsidP="00AC41A3">
            <w:pPr>
              <w:ind w:left="-108"/>
              <w:jc w:val="center"/>
              <w:rPr>
                <w:b/>
                <w:szCs w:val="22"/>
                <w:lang w:val="ru-RU"/>
              </w:rPr>
            </w:pPr>
            <w:r>
              <w:rPr>
                <w:b/>
                <w:szCs w:val="22"/>
                <w:lang w:val="ru-RU"/>
              </w:rPr>
              <w:t>117146,6</w:t>
            </w:r>
          </w:p>
        </w:tc>
        <w:tc>
          <w:tcPr>
            <w:tcW w:w="993" w:type="dxa"/>
            <w:vAlign w:val="center"/>
          </w:tcPr>
          <w:p w:rsidR="00195ED6" w:rsidRPr="009551E6" w:rsidRDefault="00195ED6" w:rsidP="00AC41A3">
            <w:pPr>
              <w:jc w:val="center"/>
              <w:rPr>
                <w:b/>
                <w:sz w:val="20"/>
                <w:lang w:val="ru-RU"/>
              </w:rPr>
            </w:pPr>
            <w:r>
              <w:rPr>
                <w:b/>
                <w:sz w:val="20"/>
                <w:lang w:val="ru-RU"/>
              </w:rPr>
              <w:t>117146,6</w:t>
            </w:r>
          </w:p>
        </w:tc>
        <w:tc>
          <w:tcPr>
            <w:tcW w:w="992" w:type="dxa"/>
            <w:gridSpan w:val="2"/>
          </w:tcPr>
          <w:p w:rsidR="00195ED6" w:rsidRPr="009551E6" w:rsidRDefault="00195ED6" w:rsidP="00AC41A3">
            <w:pPr>
              <w:jc w:val="center"/>
              <w:rPr>
                <w:b/>
                <w:color w:val="000000"/>
                <w:sz w:val="20"/>
              </w:rPr>
            </w:pPr>
            <w:r w:rsidRPr="009551E6">
              <w:rPr>
                <w:b/>
                <w:color w:val="000000"/>
                <w:sz w:val="20"/>
              </w:rPr>
              <w:t>0</w:t>
            </w:r>
          </w:p>
        </w:tc>
        <w:tc>
          <w:tcPr>
            <w:tcW w:w="992" w:type="dxa"/>
            <w:vAlign w:val="center"/>
          </w:tcPr>
          <w:p w:rsidR="00195ED6" w:rsidRPr="009551E6" w:rsidRDefault="00195ED6" w:rsidP="00AC41A3">
            <w:pPr>
              <w:rPr>
                <w:b/>
                <w:szCs w:val="22"/>
                <w:lang w:val="ru-RU"/>
              </w:rPr>
            </w:pPr>
            <w:r w:rsidRPr="009551E6">
              <w:rPr>
                <w:b/>
                <w:szCs w:val="22"/>
                <w:lang w:val="ru-RU"/>
              </w:rPr>
              <w:t>6016</w:t>
            </w:r>
          </w:p>
        </w:tc>
        <w:tc>
          <w:tcPr>
            <w:tcW w:w="1134" w:type="dxa"/>
            <w:vAlign w:val="center"/>
          </w:tcPr>
          <w:p w:rsidR="00195ED6" w:rsidRPr="009551E6" w:rsidRDefault="00195ED6" w:rsidP="00AC41A3">
            <w:pPr>
              <w:ind w:left="-108"/>
              <w:jc w:val="center"/>
              <w:rPr>
                <w:b/>
                <w:szCs w:val="22"/>
                <w:lang w:val="ru-RU"/>
              </w:rPr>
            </w:pPr>
            <w:r w:rsidRPr="009551E6">
              <w:rPr>
                <w:b/>
                <w:szCs w:val="22"/>
                <w:lang w:val="ru-RU"/>
              </w:rPr>
              <w:t>110086,3</w:t>
            </w:r>
          </w:p>
        </w:tc>
      </w:tr>
      <w:tr w:rsidR="00195ED6" w:rsidRPr="009551E6" w:rsidTr="00AC41A3">
        <w:trPr>
          <w:trHeight w:val="540"/>
        </w:trPr>
        <w:tc>
          <w:tcPr>
            <w:tcW w:w="3402" w:type="dxa"/>
          </w:tcPr>
          <w:p w:rsidR="00195ED6" w:rsidRPr="009551E6" w:rsidRDefault="00195ED6" w:rsidP="00AC41A3">
            <w:pPr>
              <w:jc w:val="both"/>
              <w:rPr>
                <w:color w:val="000000"/>
                <w:szCs w:val="22"/>
              </w:rPr>
            </w:pPr>
            <w:r w:rsidRPr="009551E6">
              <w:rPr>
                <w:color w:val="000000"/>
                <w:sz w:val="22"/>
                <w:szCs w:val="22"/>
              </w:rPr>
              <w:t>Субсидія у готівковій формі</w:t>
            </w:r>
          </w:p>
        </w:tc>
        <w:tc>
          <w:tcPr>
            <w:tcW w:w="851" w:type="dxa"/>
            <w:vAlign w:val="center"/>
          </w:tcPr>
          <w:p w:rsidR="00195ED6" w:rsidRPr="009551E6" w:rsidRDefault="00195ED6" w:rsidP="00AC41A3">
            <w:pPr>
              <w:jc w:val="center"/>
              <w:rPr>
                <w:b/>
                <w:szCs w:val="22"/>
              </w:rPr>
            </w:pPr>
            <w:r w:rsidRPr="009551E6">
              <w:rPr>
                <w:b/>
                <w:szCs w:val="22"/>
              </w:rPr>
              <w:t>0</w:t>
            </w:r>
          </w:p>
        </w:tc>
        <w:tc>
          <w:tcPr>
            <w:tcW w:w="1417" w:type="dxa"/>
            <w:vAlign w:val="center"/>
          </w:tcPr>
          <w:p w:rsidR="00195ED6" w:rsidRPr="009551E6" w:rsidRDefault="00195ED6" w:rsidP="00AC41A3">
            <w:pPr>
              <w:ind w:left="-108"/>
              <w:jc w:val="center"/>
              <w:rPr>
                <w:szCs w:val="22"/>
              </w:rPr>
            </w:pPr>
            <w:r w:rsidRPr="009551E6">
              <w:rPr>
                <w:szCs w:val="22"/>
              </w:rPr>
              <w:t>0</w:t>
            </w:r>
          </w:p>
        </w:tc>
        <w:tc>
          <w:tcPr>
            <w:tcW w:w="993" w:type="dxa"/>
            <w:vAlign w:val="center"/>
          </w:tcPr>
          <w:p w:rsidR="00195ED6" w:rsidRPr="009551E6" w:rsidRDefault="00195ED6" w:rsidP="00AC41A3">
            <w:pPr>
              <w:ind w:left="-108"/>
              <w:jc w:val="center"/>
              <w:rPr>
                <w:szCs w:val="22"/>
              </w:rPr>
            </w:pPr>
            <w:r w:rsidRPr="009551E6">
              <w:rPr>
                <w:szCs w:val="22"/>
              </w:rPr>
              <w:t>0</w:t>
            </w:r>
          </w:p>
        </w:tc>
        <w:tc>
          <w:tcPr>
            <w:tcW w:w="992" w:type="dxa"/>
            <w:gridSpan w:val="2"/>
          </w:tcPr>
          <w:p w:rsidR="00195ED6" w:rsidRPr="009551E6" w:rsidRDefault="00195ED6" w:rsidP="00AC41A3">
            <w:pPr>
              <w:jc w:val="center"/>
              <w:rPr>
                <w:sz w:val="16"/>
                <w:szCs w:val="16"/>
              </w:rPr>
            </w:pPr>
            <w:r w:rsidRPr="009551E6">
              <w:rPr>
                <w:sz w:val="16"/>
                <w:szCs w:val="16"/>
              </w:rPr>
              <w:t>0</w:t>
            </w:r>
          </w:p>
        </w:tc>
        <w:tc>
          <w:tcPr>
            <w:tcW w:w="992" w:type="dxa"/>
            <w:vAlign w:val="center"/>
          </w:tcPr>
          <w:p w:rsidR="00195ED6" w:rsidRPr="009551E6" w:rsidRDefault="00195ED6" w:rsidP="00AC41A3">
            <w:pPr>
              <w:jc w:val="center"/>
              <w:rPr>
                <w:szCs w:val="22"/>
                <w:lang w:val="ru-RU"/>
              </w:rPr>
            </w:pPr>
            <w:r w:rsidRPr="009551E6">
              <w:rPr>
                <w:szCs w:val="22"/>
                <w:lang w:val="ru-RU"/>
              </w:rPr>
              <w:t>7268</w:t>
            </w:r>
          </w:p>
        </w:tc>
        <w:tc>
          <w:tcPr>
            <w:tcW w:w="1134" w:type="dxa"/>
            <w:vAlign w:val="center"/>
          </w:tcPr>
          <w:p w:rsidR="00195ED6" w:rsidRPr="009551E6" w:rsidRDefault="00195ED6" w:rsidP="00AC41A3">
            <w:pPr>
              <w:ind w:left="-108"/>
              <w:jc w:val="center"/>
              <w:rPr>
                <w:szCs w:val="22"/>
                <w:lang w:val="ru-RU"/>
              </w:rPr>
            </w:pPr>
            <w:r w:rsidRPr="009551E6">
              <w:rPr>
                <w:szCs w:val="22"/>
                <w:lang w:val="ru-RU"/>
              </w:rPr>
              <w:t>38346,5</w:t>
            </w:r>
          </w:p>
        </w:tc>
      </w:tr>
      <w:tr w:rsidR="00195ED6" w:rsidRPr="009551E6" w:rsidTr="00AC41A3">
        <w:trPr>
          <w:trHeight w:val="540"/>
        </w:trPr>
        <w:tc>
          <w:tcPr>
            <w:tcW w:w="3402" w:type="dxa"/>
          </w:tcPr>
          <w:p w:rsidR="00195ED6" w:rsidRPr="009551E6" w:rsidRDefault="00195ED6" w:rsidP="00AC41A3">
            <w:pPr>
              <w:jc w:val="both"/>
              <w:rPr>
                <w:szCs w:val="22"/>
              </w:rPr>
            </w:pPr>
            <w:r w:rsidRPr="009551E6">
              <w:rPr>
                <w:color w:val="000000"/>
                <w:sz w:val="22"/>
                <w:szCs w:val="22"/>
              </w:rPr>
              <w:t>Субсидія на придбання скрапленого газу та твердого палива</w:t>
            </w:r>
          </w:p>
        </w:tc>
        <w:tc>
          <w:tcPr>
            <w:tcW w:w="851" w:type="dxa"/>
            <w:vAlign w:val="center"/>
          </w:tcPr>
          <w:p w:rsidR="00195ED6" w:rsidRPr="009551E6" w:rsidRDefault="00195ED6" w:rsidP="00AC41A3">
            <w:pPr>
              <w:jc w:val="center"/>
              <w:rPr>
                <w:b/>
                <w:szCs w:val="22"/>
                <w:lang w:val="ru-RU"/>
              </w:rPr>
            </w:pPr>
            <w:r w:rsidRPr="009551E6">
              <w:rPr>
                <w:b/>
                <w:szCs w:val="22"/>
                <w:lang w:val="ru-RU"/>
              </w:rPr>
              <w:t>0</w:t>
            </w:r>
          </w:p>
        </w:tc>
        <w:tc>
          <w:tcPr>
            <w:tcW w:w="1417" w:type="dxa"/>
            <w:vAlign w:val="center"/>
          </w:tcPr>
          <w:p w:rsidR="00195ED6" w:rsidRPr="009551E6" w:rsidRDefault="00195ED6" w:rsidP="00AC41A3">
            <w:pPr>
              <w:ind w:left="-108"/>
              <w:jc w:val="center"/>
              <w:rPr>
                <w:szCs w:val="22"/>
              </w:rPr>
            </w:pPr>
            <w:r w:rsidRPr="009551E6">
              <w:rPr>
                <w:szCs w:val="22"/>
              </w:rPr>
              <w:t>0</w:t>
            </w:r>
          </w:p>
        </w:tc>
        <w:tc>
          <w:tcPr>
            <w:tcW w:w="993" w:type="dxa"/>
            <w:vAlign w:val="center"/>
          </w:tcPr>
          <w:p w:rsidR="00195ED6" w:rsidRPr="009551E6" w:rsidRDefault="00195ED6" w:rsidP="00AC41A3">
            <w:pPr>
              <w:ind w:left="-108"/>
              <w:jc w:val="center"/>
              <w:rPr>
                <w:szCs w:val="22"/>
                <w:lang w:val="ru-RU"/>
              </w:rPr>
            </w:pPr>
            <w:r w:rsidRPr="009551E6">
              <w:rPr>
                <w:szCs w:val="22"/>
                <w:lang w:val="ru-RU"/>
              </w:rPr>
              <w:t>0</w:t>
            </w:r>
          </w:p>
        </w:tc>
        <w:tc>
          <w:tcPr>
            <w:tcW w:w="992" w:type="dxa"/>
            <w:gridSpan w:val="2"/>
          </w:tcPr>
          <w:p w:rsidR="00195ED6" w:rsidRPr="009551E6" w:rsidRDefault="00195ED6" w:rsidP="00AC41A3">
            <w:pPr>
              <w:jc w:val="center"/>
              <w:rPr>
                <w:szCs w:val="22"/>
              </w:rPr>
            </w:pPr>
            <w:r w:rsidRPr="009551E6">
              <w:rPr>
                <w:szCs w:val="22"/>
              </w:rPr>
              <w:t>0</w:t>
            </w:r>
          </w:p>
        </w:tc>
        <w:tc>
          <w:tcPr>
            <w:tcW w:w="992" w:type="dxa"/>
            <w:vAlign w:val="center"/>
          </w:tcPr>
          <w:p w:rsidR="00195ED6" w:rsidRPr="009551E6" w:rsidRDefault="00195ED6" w:rsidP="00AC41A3">
            <w:pPr>
              <w:jc w:val="center"/>
              <w:rPr>
                <w:szCs w:val="22"/>
                <w:lang w:val="ru-RU"/>
              </w:rPr>
            </w:pPr>
            <w:r w:rsidRPr="009551E6">
              <w:rPr>
                <w:szCs w:val="22"/>
                <w:lang w:val="ru-RU"/>
              </w:rPr>
              <w:t>29</w:t>
            </w:r>
          </w:p>
        </w:tc>
        <w:tc>
          <w:tcPr>
            <w:tcW w:w="1134" w:type="dxa"/>
            <w:vAlign w:val="center"/>
          </w:tcPr>
          <w:p w:rsidR="00195ED6" w:rsidRPr="009551E6" w:rsidRDefault="00195ED6" w:rsidP="00AC41A3">
            <w:pPr>
              <w:ind w:left="-108"/>
              <w:jc w:val="center"/>
              <w:rPr>
                <w:szCs w:val="22"/>
                <w:lang w:val="ru-RU"/>
              </w:rPr>
            </w:pPr>
            <w:r w:rsidRPr="009551E6">
              <w:rPr>
                <w:szCs w:val="22"/>
                <w:lang w:val="ru-RU"/>
              </w:rPr>
              <w:t>25,7</w:t>
            </w:r>
          </w:p>
        </w:tc>
      </w:tr>
      <w:tr w:rsidR="00195ED6" w:rsidRPr="009551E6" w:rsidTr="00AC41A3">
        <w:trPr>
          <w:trHeight w:val="540"/>
        </w:trPr>
        <w:tc>
          <w:tcPr>
            <w:tcW w:w="3402" w:type="dxa"/>
          </w:tcPr>
          <w:p w:rsidR="00195ED6" w:rsidRPr="009551E6" w:rsidRDefault="00195ED6" w:rsidP="00AC41A3">
            <w:pPr>
              <w:jc w:val="both"/>
              <w:rPr>
                <w:b/>
                <w:color w:val="000000"/>
                <w:szCs w:val="22"/>
              </w:rPr>
            </w:pPr>
            <w:r w:rsidRPr="009551E6">
              <w:rPr>
                <w:b/>
                <w:color w:val="000000"/>
                <w:sz w:val="22"/>
                <w:szCs w:val="22"/>
              </w:rPr>
              <w:t>Всього субсидії</w:t>
            </w:r>
          </w:p>
        </w:tc>
        <w:tc>
          <w:tcPr>
            <w:tcW w:w="851" w:type="dxa"/>
            <w:vAlign w:val="center"/>
          </w:tcPr>
          <w:p w:rsidR="00195ED6" w:rsidRPr="009551E6" w:rsidRDefault="00195ED6" w:rsidP="00AC41A3">
            <w:pPr>
              <w:jc w:val="center"/>
              <w:rPr>
                <w:b/>
                <w:szCs w:val="22"/>
              </w:rPr>
            </w:pPr>
            <w:r w:rsidRPr="009551E6">
              <w:rPr>
                <w:b/>
                <w:szCs w:val="22"/>
              </w:rPr>
              <w:t>0</w:t>
            </w:r>
          </w:p>
        </w:tc>
        <w:tc>
          <w:tcPr>
            <w:tcW w:w="1417" w:type="dxa"/>
            <w:vAlign w:val="center"/>
          </w:tcPr>
          <w:p w:rsidR="00195ED6" w:rsidRPr="009551E6" w:rsidRDefault="00195ED6" w:rsidP="00AC41A3">
            <w:pPr>
              <w:ind w:left="-108"/>
              <w:jc w:val="center"/>
              <w:rPr>
                <w:b/>
                <w:szCs w:val="22"/>
              </w:rPr>
            </w:pPr>
            <w:r w:rsidRPr="009551E6">
              <w:rPr>
                <w:b/>
                <w:szCs w:val="22"/>
              </w:rPr>
              <w:t>0</w:t>
            </w:r>
          </w:p>
        </w:tc>
        <w:tc>
          <w:tcPr>
            <w:tcW w:w="993" w:type="dxa"/>
            <w:vAlign w:val="center"/>
          </w:tcPr>
          <w:p w:rsidR="00195ED6" w:rsidRPr="009551E6" w:rsidRDefault="00195ED6" w:rsidP="00AC41A3">
            <w:pPr>
              <w:ind w:left="-108"/>
              <w:jc w:val="center"/>
              <w:rPr>
                <w:b/>
                <w:szCs w:val="22"/>
              </w:rPr>
            </w:pPr>
            <w:r w:rsidRPr="009551E6">
              <w:rPr>
                <w:b/>
                <w:szCs w:val="22"/>
              </w:rPr>
              <w:t>0</w:t>
            </w:r>
          </w:p>
        </w:tc>
        <w:tc>
          <w:tcPr>
            <w:tcW w:w="992" w:type="dxa"/>
            <w:gridSpan w:val="2"/>
          </w:tcPr>
          <w:p w:rsidR="00195ED6" w:rsidRPr="009551E6" w:rsidRDefault="00195ED6" w:rsidP="00AC41A3">
            <w:pPr>
              <w:jc w:val="center"/>
              <w:rPr>
                <w:b/>
                <w:sz w:val="18"/>
                <w:szCs w:val="18"/>
              </w:rPr>
            </w:pPr>
            <w:r w:rsidRPr="009551E6">
              <w:rPr>
                <w:b/>
                <w:sz w:val="18"/>
                <w:szCs w:val="18"/>
              </w:rPr>
              <w:t>0</w:t>
            </w:r>
          </w:p>
        </w:tc>
        <w:tc>
          <w:tcPr>
            <w:tcW w:w="992" w:type="dxa"/>
            <w:vAlign w:val="center"/>
          </w:tcPr>
          <w:p w:rsidR="00195ED6" w:rsidRPr="009551E6" w:rsidRDefault="00195ED6" w:rsidP="00AC41A3">
            <w:pPr>
              <w:jc w:val="center"/>
              <w:rPr>
                <w:b/>
                <w:szCs w:val="22"/>
                <w:lang w:val="ru-RU"/>
              </w:rPr>
            </w:pPr>
            <w:r w:rsidRPr="009551E6">
              <w:rPr>
                <w:b/>
                <w:szCs w:val="22"/>
                <w:lang w:val="ru-RU"/>
              </w:rPr>
              <w:t>7297</w:t>
            </w:r>
          </w:p>
        </w:tc>
        <w:tc>
          <w:tcPr>
            <w:tcW w:w="1134" w:type="dxa"/>
            <w:vAlign w:val="center"/>
          </w:tcPr>
          <w:p w:rsidR="00195ED6" w:rsidRPr="009551E6" w:rsidRDefault="00195ED6" w:rsidP="00AC41A3">
            <w:pPr>
              <w:ind w:left="-108"/>
              <w:jc w:val="center"/>
              <w:rPr>
                <w:b/>
                <w:szCs w:val="22"/>
                <w:lang w:val="ru-RU"/>
              </w:rPr>
            </w:pPr>
            <w:r w:rsidRPr="009551E6">
              <w:rPr>
                <w:b/>
                <w:szCs w:val="22"/>
                <w:lang w:val="ru-RU"/>
              </w:rPr>
              <w:t>38372,2</w:t>
            </w:r>
          </w:p>
        </w:tc>
      </w:tr>
      <w:tr w:rsidR="00195ED6" w:rsidRPr="009551E6" w:rsidTr="00AC41A3">
        <w:trPr>
          <w:trHeight w:val="540"/>
        </w:trPr>
        <w:tc>
          <w:tcPr>
            <w:tcW w:w="3402" w:type="dxa"/>
          </w:tcPr>
          <w:p w:rsidR="00195ED6" w:rsidRPr="009551E6" w:rsidRDefault="00195ED6" w:rsidP="00AC41A3">
            <w:pPr>
              <w:jc w:val="both"/>
              <w:rPr>
                <w:color w:val="000000"/>
                <w:szCs w:val="22"/>
              </w:rPr>
            </w:pPr>
            <w:r w:rsidRPr="009551E6">
              <w:rPr>
                <w:color w:val="000000"/>
                <w:sz w:val="22"/>
                <w:szCs w:val="22"/>
              </w:rPr>
              <w:t xml:space="preserve">Пільги </w:t>
            </w:r>
            <w:proofErr w:type="spellStart"/>
            <w:r w:rsidRPr="009551E6">
              <w:rPr>
                <w:color w:val="000000"/>
                <w:sz w:val="22"/>
                <w:szCs w:val="22"/>
              </w:rPr>
              <w:t>безготівка</w:t>
            </w:r>
            <w:proofErr w:type="spellEnd"/>
            <w:r w:rsidRPr="009551E6">
              <w:rPr>
                <w:color w:val="000000"/>
                <w:sz w:val="22"/>
                <w:szCs w:val="22"/>
              </w:rPr>
              <w:t xml:space="preserve"> (виплачує </w:t>
            </w:r>
            <w:proofErr w:type="spellStart"/>
            <w:r w:rsidRPr="009551E6">
              <w:rPr>
                <w:color w:val="000000"/>
                <w:sz w:val="22"/>
                <w:szCs w:val="22"/>
              </w:rPr>
              <w:t>мінсоц</w:t>
            </w:r>
            <w:proofErr w:type="spellEnd"/>
            <w:r w:rsidRPr="009551E6">
              <w:rPr>
                <w:color w:val="000000"/>
                <w:sz w:val="22"/>
                <w:szCs w:val="22"/>
              </w:rPr>
              <w:t>)</w:t>
            </w:r>
          </w:p>
        </w:tc>
        <w:tc>
          <w:tcPr>
            <w:tcW w:w="851" w:type="dxa"/>
            <w:vAlign w:val="center"/>
          </w:tcPr>
          <w:p w:rsidR="00195ED6" w:rsidRPr="009551E6" w:rsidRDefault="00195ED6" w:rsidP="00AC41A3">
            <w:pPr>
              <w:jc w:val="center"/>
              <w:rPr>
                <w:b/>
                <w:szCs w:val="22"/>
              </w:rPr>
            </w:pPr>
            <w:r w:rsidRPr="009551E6">
              <w:rPr>
                <w:b/>
                <w:szCs w:val="22"/>
              </w:rPr>
              <w:t>0</w:t>
            </w:r>
          </w:p>
        </w:tc>
        <w:tc>
          <w:tcPr>
            <w:tcW w:w="1417" w:type="dxa"/>
            <w:vAlign w:val="center"/>
          </w:tcPr>
          <w:p w:rsidR="00195ED6" w:rsidRPr="009551E6" w:rsidRDefault="00195ED6" w:rsidP="00AC41A3">
            <w:pPr>
              <w:ind w:left="-108"/>
              <w:jc w:val="center"/>
              <w:rPr>
                <w:szCs w:val="22"/>
              </w:rPr>
            </w:pPr>
            <w:r w:rsidRPr="009551E6">
              <w:rPr>
                <w:szCs w:val="22"/>
              </w:rPr>
              <w:t>0</w:t>
            </w:r>
          </w:p>
        </w:tc>
        <w:tc>
          <w:tcPr>
            <w:tcW w:w="993" w:type="dxa"/>
            <w:vAlign w:val="center"/>
          </w:tcPr>
          <w:p w:rsidR="00195ED6" w:rsidRPr="009551E6" w:rsidRDefault="00195ED6" w:rsidP="00AC41A3">
            <w:pPr>
              <w:ind w:left="-108"/>
              <w:jc w:val="center"/>
              <w:rPr>
                <w:szCs w:val="22"/>
              </w:rPr>
            </w:pPr>
            <w:r w:rsidRPr="009551E6">
              <w:rPr>
                <w:szCs w:val="22"/>
              </w:rPr>
              <w:t>0</w:t>
            </w:r>
          </w:p>
        </w:tc>
        <w:tc>
          <w:tcPr>
            <w:tcW w:w="992" w:type="dxa"/>
            <w:gridSpan w:val="2"/>
          </w:tcPr>
          <w:p w:rsidR="00195ED6" w:rsidRPr="009551E6" w:rsidRDefault="00195ED6" w:rsidP="00AC41A3">
            <w:pPr>
              <w:jc w:val="center"/>
              <w:rPr>
                <w:sz w:val="18"/>
                <w:szCs w:val="18"/>
              </w:rPr>
            </w:pPr>
            <w:r w:rsidRPr="009551E6">
              <w:rPr>
                <w:sz w:val="18"/>
                <w:szCs w:val="18"/>
              </w:rPr>
              <w:t>0</w:t>
            </w:r>
          </w:p>
        </w:tc>
        <w:tc>
          <w:tcPr>
            <w:tcW w:w="992" w:type="dxa"/>
            <w:vAlign w:val="center"/>
          </w:tcPr>
          <w:p w:rsidR="00195ED6" w:rsidRPr="009551E6" w:rsidRDefault="00195ED6" w:rsidP="00AC41A3">
            <w:pPr>
              <w:jc w:val="center"/>
              <w:rPr>
                <w:szCs w:val="22"/>
                <w:lang w:val="ru-RU"/>
              </w:rPr>
            </w:pPr>
            <w:r w:rsidRPr="009551E6">
              <w:rPr>
                <w:szCs w:val="22"/>
                <w:lang w:val="ru-RU"/>
              </w:rPr>
              <w:t>1602</w:t>
            </w:r>
          </w:p>
        </w:tc>
        <w:tc>
          <w:tcPr>
            <w:tcW w:w="1134" w:type="dxa"/>
            <w:vAlign w:val="center"/>
          </w:tcPr>
          <w:p w:rsidR="00195ED6" w:rsidRPr="009551E6" w:rsidRDefault="00195ED6" w:rsidP="00AC41A3">
            <w:pPr>
              <w:ind w:left="-108"/>
              <w:jc w:val="center"/>
              <w:rPr>
                <w:szCs w:val="22"/>
                <w:lang w:val="ru-RU"/>
              </w:rPr>
            </w:pPr>
            <w:r w:rsidRPr="009551E6">
              <w:rPr>
                <w:szCs w:val="22"/>
                <w:lang w:val="ru-RU"/>
              </w:rPr>
              <w:t>7441,4</w:t>
            </w:r>
          </w:p>
        </w:tc>
      </w:tr>
      <w:tr w:rsidR="00195ED6" w:rsidRPr="009551E6" w:rsidTr="00AC41A3">
        <w:trPr>
          <w:trHeight w:val="540"/>
        </w:trPr>
        <w:tc>
          <w:tcPr>
            <w:tcW w:w="3402" w:type="dxa"/>
          </w:tcPr>
          <w:p w:rsidR="00195ED6" w:rsidRPr="009551E6" w:rsidRDefault="00195ED6" w:rsidP="00AC41A3">
            <w:pPr>
              <w:jc w:val="both"/>
              <w:rPr>
                <w:color w:val="000000"/>
                <w:szCs w:val="22"/>
              </w:rPr>
            </w:pPr>
            <w:r w:rsidRPr="009551E6">
              <w:rPr>
                <w:color w:val="000000"/>
                <w:sz w:val="22"/>
                <w:szCs w:val="22"/>
              </w:rPr>
              <w:t>Пільги у готівковій формі</w:t>
            </w:r>
          </w:p>
        </w:tc>
        <w:tc>
          <w:tcPr>
            <w:tcW w:w="851" w:type="dxa"/>
            <w:vAlign w:val="center"/>
          </w:tcPr>
          <w:p w:rsidR="00195ED6" w:rsidRPr="009551E6" w:rsidRDefault="00195ED6" w:rsidP="00AC41A3">
            <w:pPr>
              <w:jc w:val="center"/>
              <w:rPr>
                <w:b/>
                <w:szCs w:val="22"/>
              </w:rPr>
            </w:pPr>
            <w:r w:rsidRPr="009551E6">
              <w:rPr>
                <w:b/>
                <w:szCs w:val="22"/>
              </w:rPr>
              <w:t>0</w:t>
            </w:r>
          </w:p>
        </w:tc>
        <w:tc>
          <w:tcPr>
            <w:tcW w:w="1417" w:type="dxa"/>
            <w:vAlign w:val="center"/>
          </w:tcPr>
          <w:p w:rsidR="00195ED6" w:rsidRPr="009551E6" w:rsidRDefault="00195ED6" w:rsidP="00AC41A3">
            <w:pPr>
              <w:ind w:left="-108"/>
              <w:jc w:val="center"/>
              <w:rPr>
                <w:szCs w:val="22"/>
              </w:rPr>
            </w:pPr>
            <w:r w:rsidRPr="009551E6">
              <w:rPr>
                <w:szCs w:val="22"/>
              </w:rPr>
              <w:t>0</w:t>
            </w:r>
          </w:p>
        </w:tc>
        <w:tc>
          <w:tcPr>
            <w:tcW w:w="993" w:type="dxa"/>
            <w:vAlign w:val="center"/>
          </w:tcPr>
          <w:p w:rsidR="00195ED6" w:rsidRPr="009551E6" w:rsidRDefault="00195ED6" w:rsidP="00AC41A3">
            <w:pPr>
              <w:ind w:left="-108"/>
              <w:jc w:val="center"/>
              <w:rPr>
                <w:szCs w:val="22"/>
              </w:rPr>
            </w:pPr>
            <w:r w:rsidRPr="009551E6">
              <w:rPr>
                <w:szCs w:val="22"/>
              </w:rPr>
              <w:t>0</w:t>
            </w:r>
          </w:p>
        </w:tc>
        <w:tc>
          <w:tcPr>
            <w:tcW w:w="992" w:type="dxa"/>
            <w:gridSpan w:val="2"/>
          </w:tcPr>
          <w:p w:rsidR="00195ED6" w:rsidRPr="009551E6" w:rsidRDefault="00195ED6" w:rsidP="00AC41A3">
            <w:pPr>
              <w:jc w:val="center"/>
              <w:rPr>
                <w:sz w:val="18"/>
                <w:szCs w:val="18"/>
              </w:rPr>
            </w:pPr>
            <w:r w:rsidRPr="009551E6">
              <w:rPr>
                <w:sz w:val="18"/>
                <w:szCs w:val="18"/>
              </w:rPr>
              <w:t>0</w:t>
            </w:r>
          </w:p>
        </w:tc>
        <w:tc>
          <w:tcPr>
            <w:tcW w:w="992" w:type="dxa"/>
            <w:vAlign w:val="center"/>
          </w:tcPr>
          <w:p w:rsidR="00195ED6" w:rsidRPr="009551E6" w:rsidRDefault="00195ED6" w:rsidP="00AC41A3">
            <w:pPr>
              <w:rPr>
                <w:szCs w:val="22"/>
                <w:lang w:val="ru-RU"/>
              </w:rPr>
            </w:pPr>
            <w:r w:rsidRPr="009551E6">
              <w:rPr>
                <w:szCs w:val="22"/>
                <w:lang w:val="ru-RU"/>
              </w:rPr>
              <w:t xml:space="preserve">   1239</w:t>
            </w:r>
          </w:p>
        </w:tc>
        <w:tc>
          <w:tcPr>
            <w:tcW w:w="1134" w:type="dxa"/>
            <w:vAlign w:val="center"/>
          </w:tcPr>
          <w:p w:rsidR="00195ED6" w:rsidRPr="009551E6" w:rsidRDefault="00195ED6" w:rsidP="00AC41A3">
            <w:pPr>
              <w:ind w:left="-108"/>
              <w:jc w:val="center"/>
              <w:rPr>
                <w:szCs w:val="22"/>
                <w:lang w:val="ru-RU"/>
              </w:rPr>
            </w:pPr>
            <w:r w:rsidRPr="009551E6">
              <w:rPr>
                <w:szCs w:val="22"/>
                <w:lang w:val="ru-RU"/>
              </w:rPr>
              <w:t>7376,1</w:t>
            </w:r>
          </w:p>
        </w:tc>
      </w:tr>
      <w:tr w:rsidR="00195ED6" w:rsidRPr="009551E6" w:rsidTr="00AC41A3">
        <w:trPr>
          <w:trHeight w:val="540"/>
        </w:trPr>
        <w:tc>
          <w:tcPr>
            <w:tcW w:w="3402" w:type="dxa"/>
          </w:tcPr>
          <w:p w:rsidR="00195ED6" w:rsidRPr="009551E6" w:rsidRDefault="00195ED6" w:rsidP="00AC41A3">
            <w:pPr>
              <w:jc w:val="both"/>
              <w:rPr>
                <w:szCs w:val="22"/>
              </w:rPr>
            </w:pPr>
            <w:r w:rsidRPr="009551E6">
              <w:rPr>
                <w:sz w:val="22"/>
                <w:szCs w:val="22"/>
              </w:rPr>
              <w:t>Пільги грошової компенсації для виплати твердого палива</w:t>
            </w:r>
          </w:p>
        </w:tc>
        <w:tc>
          <w:tcPr>
            <w:tcW w:w="851" w:type="dxa"/>
            <w:vAlign w:val="center"/>
          </w:tcPr>
          <w:p w:rsidR="00195ED6" w:rsidRPr="009551E6" w:rsidRDefault="00195ED6" w:rsidP="00AC41A3">
            <w:pPr>
              <w:jc w:val="center"/>
              <w:rPr>
                <w:b/>
                <w:szCs w:val="22"/>
              </w:rPr>
            </w:pPr>
            <w:r w:rsidRPr="009551E6">
              <w:rPr>
                <w:b/>
                <w:szCs w:val="22"/>
              </w:rPr>
              <w:t>0</w:t>
            </w:r>
          </w:p>
        </w:tc>
        <w:tc>
          <w:tcPr>
            <w:tcW w:w="1417" w:type="dxa"/>
            <w:vAlign w:val="center"/>
          </w:tcPr>
          <w:p w:rsidR="00195ED6" w:rsidRPr="009551E6" w:rsidRDefault="00195ED6" w:rsidP="00AC41A3">
            <w:pPr>
              <w:ind w:left="-108"/>
              <w:jc w:val="center"/>
              <w:rPr>
                <w:szCs w:val="22"/>
              </w:rPr>
            </w:pPr>
            <w:r w:rsidRPr="009551E6">
              <w:rPr>
                <w:szCs w:val="22"/>
              </w:rPr>
              <w:t>0</w:t>
            </w:r>
          </w:p>
        </w:tc>
        <w:tc>
          <w:tcPr>
            <w:tcW w:w="993" w:type="dxa"/>
            <w:vAlign w:val="center"/>
          </w:tcPr>
          <w:p w:rsidR="00195ED6" w:rsidRPr="009551E6" w:rsidRDefault="00195ED6" w:rsidP="00AC41A3">
            <w:pPr>
              <w:ind w:left="-108"/>
              <w:jc w:val="center"/>
              <w:rPr>
                <w:szCs w:val="22"/>
              </w:rPr>
            </w:pPr>
            <w:r w:rsidRPr="009551E6">
              <w:rPr>
                <w:szCs w:val="22"/>
              </w:rPr>
              <w:t>0</w:t>
            </w:r>
          </w:p>
        </w:tc>
        <w:tc>
          <w:tcPr>
            <w:tcW w:w="992" w:type="dxa"/>
            <w:gridSpan w:val="2"/>
          </w:tcPr>
          <w:p w:rsidR="00195ED6" w:rsidRPr="009551E6" w:rsidRDefault="00195ED6" w:rsidP="00AC41A3">
            <w:pPr>
              <w:jc w:val="center"/>
              <w:rPr>
                <w:szCs w:val="22"/>
              </w:rPr>
            </w:pPr>
            <w:r w:rsidRPr="009551E6">
              <w:rPr>
                <w:szCs w:val="22"/>
              </w:rPr>
              <w:t>0</w:t>
            </w:r>
          </w:p>
        </w:tc>
        <w:tc>
          <w:tcPr>
            <w:tcW w:w="992" w:type="dxa"/>
            <w:vAlign w:val="center"/>
          </w:tcPr>
          <w:p w:rsidR="00195ED6" w:rsidRPr="009551E6" w:rsidRDefault="00195ED6" w:rsidP="00AC41A3">
            <w:pPr>
              <w:jc w:val="center"/>
              <w:rPr>
                <w:szCs w:val="22"/>
                <w:lang w:val="ru-RU"/>
              </w:rPr>
            </w:pPr>
            <w:r w:rsidRPr="009551E6">
              <w:rPr>
                <w:szCs w:val="22"/>
                <w:lang w:val="ru-RU"/>
              </w:rPr>
              <w:t>8</w:t>
            </w:r>
          </w:p>
        </w:tc>
        <w:tc>
          <w:tcPr>
            <w:tcW w:w="1134" w:type="dxa"/>
            <w:vAlign w:val="center"/>
          </w:tcPr>
          <w:p w:rsidR="00195ED6" w:rsidRPr="009551E6" w:rsidRDefault="00195ED6" w:rsidP="00AC41A3">
            <w:pPr>
              <w:ind w:left="-108"/>
              <w:jc w:val="center"/>
              <w:rPr>
                <w:szCs w:val="22"/>
                <w:lang w:val="ru-RU"/>
              </w:rPr>
            </w:pPr>
            <w:r w:rsidRPr="009551E6">
              <w:rPr>
                <w:szCs w:val="22"/>
                <w:lang w:val="ru-RU"/>
              </w:rPr>
              <w:t>14,9</w:t>
            </w:r>
          </w:p>
        </w:tc>
      </w:tr>
      <w:tr w:rsidR="00195ED6" w:rsidRPr="009551E6" w:rsidTr="00AC41A3">
        <w:trPr>
          <w:trHeight w:val="540"/>
        </w:trPr>
        <w:tc>
          <w:tcPr>
            <w:tcW w:w="3402" w:type="dxa"/>
          </w:tcPr>
          <w:p w:rsidR="00195ED6" w:rsidRPr="009551E6" w:rsidRDefault="00195ED6" w:rsidP="00AC41A3">
            <w:pPr>
              <w:jc w:val="both"/>
              <w:rPr>
                <w:b/>
                <w:szCs w:val="22"/>
              </w:rPr>
            </w:pPr>
            <w:r w:rsidRPr="009551E6">
              <w:rPr>
                <w:b/>
                <w:szCs w:val="22"/>
              </w:rPr>
              <w:lastRenderedPageBreak/>
              <w:t>Всього пільги</w:t>
            </w:r>
          </w:p>
        </w:tc>
        <w:tc>
          <w:tcPr>
            <w:tcW w:w="851" w:type="dxa"/>
            <w:vAlign w:val="center"/>
          </w:tcPr>
          <w:p w:rsidR="00195ED6" w:rsidRPr="009551E6" w:rsidRDefault="00195ED6" w:rsidP="00AC41A3">
            <w:pPr>
              <w:jc w:val="center"/>
              <w:rPr>
                <w:b/>
                <w:szCs w:val="22"/>
                <w:lang w:val="ru-RU"/>
              </w:rPr>
            </w:pPr>
            <w:r w:rsidRPr="009551E6">
              <w:rPr>
                <w:b/>
                <w:szCs w:val="22"/>
                <w:lang w:val="ru-RU"/>
              </w:rPr>
              <w:t>0</w:t>
            </w:r>
          </w:p>
        </w:tc>
        <w:tc>
          <w:tcPr>
            <w:tcW w:w="1417" w:type="dxa"/>
            <w:vAlign w:val="center"/>
          </w:tcPr>
          <w:p w:rsidR="00195ED6" w:rsidRPr="009551E6" w:rsidRDefault="00195ED6" w:rsidP="00AC41A3">
            <w:pPr>
              <w:ind w:left="-108"/>
              <w:jc w:val="center"/>
              <w:rPr>
                <w:b/>
                <w:szCs w:val="22"/>
              </w:rPr>
            </w:pPr>
            <w:r w:rsidRPr="009551E6">
              <w:rPr>
                <w:b/>
                <w:szCs w:val="22"/>
              </w:rPr>
              <w:t>0</w:t>
            </w:r>
          </w:p>
        </w:tc>
        <w:tc>
          <w:tcPr>
            <w:tcW w:w="993" w:type="dxa"/>
            <w:vAlign w:val="center"/>
          </w:tcPr>
          <w:p w:rsidR="00195ED6" w:rsidRPr="009551E6" w:rsidRDefault="00195ED6" w:rsidP="00AC41A3">
            <w:pPr>
              <w:ind w:left="-108"/>
              <w:jc w:val="center"/>
              <w:rPr>
                <w:szCs w:val="22"/>
                <w:lang w:val="ru-RU"/>
              </w:rPr>
            </w:pPr>
            <w:r w:rsidRPr="009551E6">
              <w:rPr>
                <w:szCs w:val="22"/>
                <w:lang w:val="ru-RU"/>
              </w:rPr>
              <w:t>0</w:t>
            </w:r>
          </w:p>
        </w:tc>
        <w:tc>
          <w:tcPr>
            <w:tcW w:w="992" w:type="dxa"/>
            <w:gridSpan w:val="2"/>
          </w:tcPr>
          <w:p w:rsidR="00195ED6" w:rsidRPr="009551E6" w:rsidRDefault="00195ED6" w:rsidP="00AC41A3">
            <w:pPr>
              <w:jc w:val="center"/>
              <w:rPr>
                <w:szCs w:val="22"/>
              </w:rPr>
            </w:pPr>
            <w:r w:rsidRPr="009551E6">
              <w:rPr>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2849</w:t>
            </w:r>
          </w:p>
        </w:tc>
        <w:tc>
          <w:tcPr>
            <w:tcW w:w="1134" w:type="dxa"/>
            <w:vAlign w:val="center"/>
          </w:tcPr>
          <w:p w:rsidR="00195ED6" w:rsidRPr="009551E6" w:rsidRDefault="00195ED6" w:rsidP="00AC41A3">
            <w:pPr>
              <w:ind w:left="-108"/>
              <w:jc w:val="center"/>
              <w:rPr>
                <w:b/>
                <w:szCs w:val="22"/>
                <w:lang w:val="ru-RU"/>
              </w:rPr>
            </w:pPr>
            <w:r w:rsidRPr="009551E6">
              <w:rPr>
                <w:b/>
                <w:szCs w:val="22"/>
                <w:lang w:val="ru-RU"/>
              </w:rPr>
              <w:t>14832,4</w:t>
            </w:r>
          </w:p>
        </w:tc>
      </w:tr>
      <w:tr w:rsidR="00195ED6" w:rsidRPr="009551E6" w:rsidTr="00AC41A3">
        <w:trPr>
          <w:trHeight w:val="540"/>
        </w:trPr>
        <w:tc>
          <w:tcPr>
            <w:tcW w:w="3402" w:type="dxa"/>
          </w:tcPr>
          <w:p w:rsidR="00195ED6" w:rsidRPr="009551E6" w:rsidRDefault="00195ED6" w:rsidP="00AC41A3">
            <w:pPr>
              <w:jc w:val="both"/>
              <w:rPr>
                <w:szCs w:val="22"/>
                <w:lang w:val="ru-RU"/>
              </w:rPr>
            </w:pPr>
            <w:proofErr w:type="spellStart"/>
            <w:r w:rsidRPr="009551E6">
              <w:rPr>
                <w:szCs w:val="22"/>
                <w:lang w:val="ru-RU"/>
              </w:rPr>
              <w:t>Виплата</w:t>
            </w:r>
            <w:proofErr w:type="spellEnd"/>
            <w:r w:rsidRPr="009551E6">
              <w:rPr>
                <w:szCs w:val="22"/>
                <w:lang w:val="ru-RU"/>
              </w:rPr>
              <w:t xml:space="preserve"> </w:t>
            </w:r>
            <w:proofErr w:type="spellStart"/>
            <w:r w:rsidRPr="009551E6">
              <w:rPr>
                <w:szCs w:val="22"/>
                <w:lang w:val="ru-RU"/>
              </w:rPr>
              <w:t>щорычноъ</w:t>
            </w:r>
            <w:proofErr w:type="spellEnd"/>
            <w:r w:rsidRPr="009551E6">
              <w:rPr>
                <w:szCs w:val="22"/>
                <w:lang w:val="ru-RU"/>
              </w:rPr>
              <w:t xml:space="preserve"> </w:t>
            </w:r>
            <w:proofErr w:type="spellStart"/>
            <w:r w:rsidRPr="009551E6">
              <w:rPr>
                <w:szCs w:val="22"/>
                <w:lang w:val="ru-RU"/>
              </w:rPr>
              <w:t>грошовоъ</w:t>
            </w:r>
            <w:proofErr w:type="spellEnd"/>
            <w:r w:rsidRPr="009551E6">
              <w:rPr>
                <w:szCs w:val="22"/>
                <w:lang w:val="ru-RU"/>
              </w:rPr>
              <w:t xml:space="preserve"> </w:t>
            </w:r>
            <w:proofErr w:type="spellStart"/>
            <w:r w:rsidRPr="009551E6">
              <w:rPr>
                <w:szCs w:val="22"/>
                <w:lang w:val="ru-RU"/>
              </w:rPr>
              <w:t>допомоги</w:t>
            </w:r>
            <w:proofErr w:type="spellEnd"/>
            <w:r w:rsidRPr="009551E6">
              <w:rPr>
                <w:szCs w:val="22"/>
                <w:lang w:val="ru-RU"/>
              </w:rPr>
              <w:t xml:space="preserve"> до 5 </w:t>
            </w:r>
            <w:proofErr w:type="spellStart"/>
            <w:r w:rsidRPr="009551E6">
              <w:rPr>
                <w:szCs w:val="22"/>
                <w:lang w:val="ru-RU"/>
              </w:rPr>
              <w:t>травня</w:t>
            </w:r>
            <w:proofErr w:type="spellEnd"/>
          </w:p>
        </w:tc>
        <w:tc>
          <w:tcPr>
            <w:tcW w:w="851" w:type="dxa"/>
            <w:vAlign w:val="center"/>
          </w:tcPr>
          <w:p w:rsidR="00195ED6" w:rsidRPr="009551E6" w:rsidRDefault="00195ED6" w:rsidP="00AC41A3">
            <w:pPr>
              <w:ind w:left="399" w:hanging="507"/>
              <w:jc w:val="center"/>
              <w:rPr>
                <w:b/>
                <w:szCs w:val="22"/>
                <w:lang w:val="ru-RU"/>
              </w:rPr>
            </w:pPr>
            <w:r w:rsidRPr="009551E6">
              <w:rPr>
                <w:b/>
                <w:szCs w:val="22"/>
                <w:lang w:val="ru-RU"/>
              </w:rPr>
              <w:t>0</w:t>
            </w:r>
          </w:p>
        </w:tc>
        <w:tc>
          <w:tcPr>
            <w:tcW w:w="1417" w:type="dxa"/>
            <w:vAlign w:val="center"/>
          </w:tcPr>
          <w:p w:rsidR="00195ED6" w:rsidRPr="009551E6" w:rsidRDefault="00195ED6" w:rsidP="00AC41A3">
            <w:pPr>
              <w:ind w:left="-108"/>
              <w:jc w:val="center"/>
              <w:rPr>
                <w:szCs w:val="22"/>
                <w:lang w:val="ru-RU"/>
              </w:rPr>
            </w:pPr>
            <w:r w:rsidRPr="009551E6">
              <w:rPr>
                <w:szCs w:val="22"/>
                <w:lang w:val="ru-RU"/>
              </w:rPr>
              <w:t>0</w:t>
            </w:r>
          </w:p>
        </w:tc>
        <w:tc>
          <w:tcPr>
            <w:tcW w:w="993" w:type="dxa"/>
            <w:vAlign w:val="center"/>
          </w:tcPr>
          <w:p w:rsidR="00195ED6" w:rsidRPr="009551E6" w:rsidRDefault="00195ED6" w:rsidP="00AC41A3">
            <w:pPr>
              <w:jc w:val="center"/>
              <w:rPr>
                <w:szCs w:val="22"/>
                <w:lang w:val="ru-RU"/>
              </w:rPr>
            </w:pPr>
            <w:r w:rsidRPr="009551E6">
              <w:rPr>
                <w:szCs w:val="22"/>
                <w:lang w:val="ru-RU"/>
              </w:rPr>
              <w:t>0</w:t>
            </w:r>
          </w:p>
        </w:tc>
        <w:tc>
          <w:tcPr>
            <w:tcW w:w="992" w:type="dxa"/>
            <w:gridSpan w:val="2"/>
          </w:tcPr>
          <w:p w:rsidR="00195ED6" w:rsidRPr="009551E6" w:rsidRDefault="00195ED6" w:rsidP="00AC41A3">
            <w:pPr>
              <w:jc w:val="center"/>
              <w:rPr>
                <w:color w:val="000000"/>
                <w:szCs w:val="22"/>
                <w:lang w:val="ru-RU"/>
              </w:rPr>
            </w:pPr>
            <w:r w:rsidRPr="009551E6">
              <w:rPr>
                <w:color w:val="000000"/>
                <w:szCs w:val="22"/>
                <w:lang w:val="ru-RU"/>
              </w:rPr>
              <w:t>0</w:t>
            </w:r>
          </w:p>
        </w:tc>
        <w:tc>
          <w:tcPr>
            <w:tcW w:w="992" w:type="dxa"/>
            <w:vAlign w:val="center"/>
          </w:tcPr>
          <w:p w:rsidR="00195ED6" w:rsidRPr="009551E6" w:rsidRDefault="00195ED6" w:rsidP="00AC41A3">
            <w:pPr>
              <w:ind w:left="399" w:hanging="507"/>
              <w:jc w:val="center"/>
              <w:rPr>
                <w:b/>
                <w:szCs w:val="22"/>
                <w:lang w:val="ru-RU"/>
              </w:rPr>
            </w:pPr>
            <w:r w:rsidRPr="009551E6">
              <w:rPr>
                <w:b/>
                <w:szCs w:val="22"/>
                <w:lang w:val="ru-RU"/>
              </w:rPr>
              <w:t>517</w:t>
            </w:r>
          </w:p>
        </w:tc>
        <w:tc>
          <w:tcPr>
            <w:tcW w:w="1134" w:type="dxa"/>
            <w:vAlign w:val="center"/>
          </w:tcPr>
          <w:p w:rsidR="00195ED6" w:rsidRPr="009551E6" w:rsidRDefault="00195ED6" w:rsidP="00AC41A3">
            <w:pPr>
              <w:ind w:left="-108"/>
              <w:jc w:val="center"/>
              <w:rPr>
                <w:szCs w:val="22"/>
                <w:lang w:val="ru-RU"/>
              </w:rPr>
            </w:pPr>
            <w:r w:rsidRPr="009551E6">
              <w:rPr>
                <w:szCs w:val="22"/>
                <w:lang w:val="ru-RU"/>
              </w:rPr>
              <w:t>754,6</w:t>
            </w:r>
          </w:p>
        </w:tc>
      </w:tr>
      <w:tr w:rsidR="00195ED6" w:rsidRPr="009551E6" w:rsidTr="00AC41A3">
        <w:trPr>
          <w:trHeight w:val="540"/>
        </w:trPr>
        <w:tc>
          <w:tcPr>
            <w:tcW w:w="3402" w:type="dxa"/>
          </w:tcPr>
          <w:p w:rsidR="00195ED6" w:rsidRPr="009551E6" w:rsidRDefault="00195ED6" w:rsidP="00AC41A3">
            <w:pPr>
              <w:jc w:val="both"/>
              <w:rPr>
                <w:szCs w:val="22"/>
              </w:rPr>
            </w:pPr>
            <w:r w:rsidRPr="009551E6">
              <w:rPr>
                <w:sz w:val="22"/>
                <w:szCs w:val="22"/>
              </w:rPr>
              <w:t>Щомісячна компенсація на продукти харчування потерпілим внаслідок аварії на ЧАЕС</w:t>
            </w:r>
          </w:p>
        </w:tc>
        <w:tc>
          <w:tcPr>
            <w:tcW w:w="851" w:type="dxa"/>
            <w:vAlign w:val="center"/>
          </w:tcPr>
          <w:p w:rsidR="00195ED6" w:rsidRPr="009551E6" w:rsidRDefault="00195ED6" w:rsidP="00AC41A3">
            <w:pPr>
              <w:ind w:left="399" w:hanging="507"/>
              <w:jc w:val="center"/>
              <w:rPr>
                <w:b/>
                <w:szCs w:val="22"/>
                <w:lang w:val="ru-RU"/>
              </w:rPr>
            </w:pPr>
            <w:r w:rsidRPr="009551E6">
              <w:rPr>
                <w:b/>
                <w:szCs w:val="22"/>
                <w:lang w:val="ru-RU"/>
              </w:rPr>
              <w:t>431</w:t>
            </w:r>
          </w:p>
        </w:tc>
        <w:tc>
          <w:tcPr>
            <w:tcW w:w="1417" w:type="dxa"/>
            <w:vAlign w:val="center"/>
          </w:tcPr>
          <w:p w:rsidR="00195ED6" w:rsidRPr="009551E6" w:rsidRDefault="00195ED6" w:rsidP="00AC41A3">
            <w:pPr>
              <w:ind w:left="-108"/>
              <w:jc w:val="center"/>
              <w:rPr>
                <w:szCs w:val="22"/>
                <w:lang w:val="ru-RU"/>
              </w:rPr>
            </w:pPr>
            <w:r w:rsidRPr="009551E6">
              <w:rPr>
                <w:szCs w:val="22"/>
              </w:rPr>
              <w:t>1</w:t>
            </w:r>
            <w:r w:rsidRPr="009551E6">
              <w:rPr>
                <w:szCs w:val="22"/>
                <w:lang w:val="ru-RU"/>
              </w:rPr>
              <w:t>550,2</w:t>
            </w:r>
          </w:p>
        </w:tc>
        <w:tc>
          <w:tcPr>
            <w:tcW w:w="993" w:type="dxa"/>
            <w:vAlign w:val="center"/>
          </w:tcPr>
          <w:p w:rsidR="00195ED6" w:rsidRPr="009551E6" w:rsidRDefault="00195ED6" w:rsidP="00AC41A3">
            <w:pPr>
              <w:jc w:val="center"/>
              <w:rPr>
                <w:szCs w:val="22"/>
                <w:lang w:val="ru-RU"/>
              </w:rPr>
            </w:pPr>
            <w:r w:rsidRPr="009551E6">
              <w:rPr>
                <w:szCs w:val="22"/>
              </w:rPr>
              <w:t>1</w:t>
            </w:r>
            <w:r w:rsidRPr="009551E6">
              <w:rPr>
                <w:szCs w:val="22"/>
                <w:lang w:val="ru-RU"/>
              </w:rPr>
              <w:t>550,2</w:t>
            </w:r>
          </w:p>
        </w:tc>
        <w:tc>
          <w:tcPr>
            <w:tcW w:w="992" w:type="dxa"/>
            <w:gridSpan w:val="2"/>
          </w:tcPr>
          <w:p w:rsidR="00195ED6" w:rsidRPr="009551E6" w:rsidRDefault="00195ED6" w:rsidP="00AC41A3">
            <w:pPr>
              <w:jc w:val="center"/>
              <w:rPr>
                <w:color w:val="000000"/>
                <w:szCs w:val="22"/>
                <w:lang w:val="ru-RU"/>
              </w:rPr>
            </w:pPr>
            <w:r w:rsidRPr="009551E6">
              <w:rPr>
                <w:color w:val="000000"/>
                <w:szCs w:val="22"/>
                <w:lang w:val="ru-RU"/>
              </w:rPr>
              <w:t>0</w:t>
            </w:r>
          </w:p>
        </w:tc>
        <w:tc>
          <w:tcPr>
            <w:tcW w:w="992" w:type="dxa"/>
            <w:vAlign w:val="center"/>
          </w:tcPr>
          <w:p w:rsidR="00195ED6" w:rsidRPr="009551E6" w:rsidRDefault="00195ED6" w:rsidP="00AC41A3">
            <w:pPr>
              <w:ind w:left="399" w:hanging="507"/>
              <w:jc w:val="center"/>
              <w:rPr>
                <w:b/>
                <w:szCs w:val="22"/>
                <w:lang w:val="ru-RU"/>
              </w:rPr>
            </w:pPr>
            <w:r w:rsidRPr="009551E6">
              <w:rPr>
                <w:b/>
                <w:szCs w:val="22"/>
                <w:lang w:val="ru-RU"/>
              </w:rPr>
              <w:t>403</w:t>
            </w:r>
          </w:p>
        </w:tc>
        <w:tc>
          <w:tcPr>
            <w:tcW w:w="1134" w:type="dxa"/>
            <w:vAlign w:val="center"/>
          </w:tcPr>
          <w:p w:rsidR="00195ED6" w:rsidRPr="009551E6" w:rsidRDefault="00195ED6" w:rsidP="00AC41A3">
            <w:pPr>
              <w:ind w:left="-108"/>
              <w:jc w:val="center"/>
              <w:rPr>
                <w:szCs w:val="22"/>
                <w:lang w:val="ru-RU"/>
              </w:rPr>
            </w:pPr>
            <w:r w:rsidRPr="009551E6">
              <w:rPr>
                <w:szCs w:val="22"/>
                <w:lang w:val="ru-RU"/>
              </w:rPr>
              <w:t>1991,6</w:t>
            </w:r>
          </w:p>
        </w:tc>
      </w:tr>
      <w:tr w:rsidR="00195ED6" w:rsidRPr="009551E6" w:rsidTr="00AC41A3">
        <w:trPr>
          <w:trHeight w:val="540"/>
        </w:trPr>
        <w:tc>
          <w:tcPr>
            <w:tcW w:w="3402" w:type="dxa"/>
          </w:tcPr>
          <w:p w:rsidR="00195ED6" w:rsidRPr="009551E6" w:rsidRDefault="00195ED6" w:rsidP="00AC41A3">
            <w:pPr>
              <w:jc w:val="both"/>
              <w:rPr>
                <w:szCs w:val="22"/>
              </w:rPr>
            </w:pPr>
            <w:r w:rsidRPr="009551E6">
              <w:rPr>
                <w:sz w:val="22"/>
                <w:szCs w:val="22"/>
              </w:rPr>
              <w:t>Щорічна допомога на оздоровлення потерпілим внаслідок аварії на ЧАЕС, одноразова допомога по втраті годувальника з числа ліквідаторів</w:t>
            </w:r>
          </w:p>
        </w:tc>
        <w:tc>
          <w:tcPr>
            <w:tcW w:w="851" w:type="dxa"/>
            <w:vAlign w:val="center"/>
          </w:tcPr>
          <w:p w:rsidR="00195ED6" w:rsidRPr="009551E6" w:rsidRDefault="00195ED6" w:rsidP="00AC41A3">
            <w:pPr>
              <w:ind w:left="399" w:hanging="507"/>
              <w:jc w:val="center"/>
              <w:rPr>
                <w:b/>
                <w:szCs w:val="22"/>
                <w:lang w:val="ru-RU"/>
              </w:rPr>
            </w:pPr>
            <w:r w:rsidRPr="009551E6">
              <w:rPr>
                <w:b/>
                <w:szCs w:val="22"/>
              </w:rPr>
              <w:t>4</w:t>
            </w:r>
            <w:r w:rsidRPr="009551E6">
              <w:rPr>
                <w:b/>
                <w:szCs w:val="22"/>
                <w:lang w:val="ru-RU"/>
              </w:rPr>
              <w:t>93</w:t>
            </w:r>
          </w:p>
        </w:tc>
        <w:tc>
          <w:tcPr>
            <w:tcW w:w="1417" w:type="dxa"/>
            <w:vAlign w:val="center"/>
          </w:tcPr>
          <w:p w:rsidR="00195ED6" w:rsidRPr="009551E6" w:rsidRDefault="00195ED6" w:rsidP="00AC41A3">
            <w:pPr>
              <w:ind w:left="-108"/>
              <w:jc w:val="center"/>
              <w:rPr>
                <w:szCs w:val="22"/>
                <w:lang w:val="ru-RU"/>
              </w:rPr>
            </w:pPr>
            <w:r w:rsidRPr="009551E6">
              <w:rPr>
                <w:szCs w:val="22"/>
                <w:lang w:val="ru-RU"/>
              </w:rPr>
              <w:t>83,9</w:t>
            </w:r>
          </w:p>
        </w:tc>
        <w:tc>
          <w:tcPr>
            <w:tcW w:w="993" w:type="dxa"/>
            <w:vAlign w:val="center"/>
          </w:tcPr>
          <w:p w:rsidR="00195ED6" w:rsidRPr="009551E6" w:rsidRDefault="00195ED6" w:rsidP="00AC41A3">
            <w:pPr>
              <w:jc w:val="center"/>
              <w:rPr>
                <w:szCs w:val="22"/>
                <w:lang w:val="ru-RU"/>
              </w:rPr>
            </w:pPr>
            <w:r w:rsidRPr="009551E6">
              <w:rPr>
                <w:szCs w:val="22"/>
                <w:lang w:val="ru-RU"/>
              </w:rPr>
              <w:t>83,9</w:t>
            </w:r>
          </w:p>
        </w:tc>
        <w:tc>
          <w:tcPr>
            <w:tcW w:w="992" w:type="dxa"/>
            <w:gridSpan w:val="2"/>
          </w:tcPr>
          <w:p w:rsidR="00195ED6" w:rsidRPr="009551E6" w:rsidRDefault="00195ED6" w:rsidP="00AC41A3">
            <w:pPr>
              <w:jc w:val="center"/>
              <w:rPr>
                <w:color w:val="000000"/>
                <w:szCs w:val="22"/>
                <w:lang w:val="ru-RU"/>
              </w:rPr>
            </w:pPr>
            <w:r w:rsidRPr="009551E6">
              <w:rPr>
                <w:color w:val="000000"/>
                <w:szCs w:val="22"/>
                <w:lang w:val="ru-RU"/>
              </w:rPr>
              <w:t>0</w:t>
            </w:r>
          </w:p>
        </w:tc>
        <w:tc>
          <w:tcPr>
            <w:tcW w:w="992" w:type="dxa"/>
            <w:vAlign w:val="center"/>
          </w:tcPr>
          <w:p w:rsidR="00195ED6" w:rsidRPr="009551E6" w:rsidRDefault="00195ED6" w:rsidP="00AC41A3">
            <w:pPr>
              <w:ind w:left="399" w:hanging="507"/>
              <w:jc w:val="center"/>
              <w:rPr>
                <w:b/>
                <w:szCs w:val="22"/>
                <w:lang w:val="ru-RU"/>
              </w:rPr>
            </w:pPr>
            <w:r w:rsidRPr="009551E6">
              <w:rPr>
                <w:b/>
                <w:szCs w:val="22"/>
                <w:lang w:val="ru-RU"/>
              </w:rPr>
              <w:t>488</w:t>
            </w:r>
          </w:p>
        </w:tc>
        <w:tc>
          <w:tcPr>
            <w:tcW w:w="1134" w:type="dxa"/>
            <w:vAlign w:val="center"/>
          </w:tcPr>
          <w:p w:rsidR="00195ED6" w:rsidRPr="009551E6" w:rsidRDefault="00195ED6" w:rsidP="00AC41A3">
            <w:pPr>
              <w:ind w:left="-108"/>
              <w:jc w:val="center"/>
              <w:rPr>
                <w:szCs w:val="22"/>
                <w:lang w:val="ru-RU"/>
              </w:rPr>
            </w:pPr>
            <w:r w:rsidRPr="009551E6">
              <w:rPr>
                <w:szCs w:val="22"/>
                <w:lang w:val="ru-RU"/>
              </w:rPr>
              <w:t>63,4</w:t>
            </w:r>
          </w:p>
        </w:tc>
      </w:tr>
      <w:tr w:rsidR="00195ED6" w:rsidRPr="009551E6" w:rsidTr="00AC41A3">
        <w:trPr>
          <w:trHeight w:val="540"/>
        </w:trPr>
        <w:tc>
          <w:tcPr>
            <w:tcW w:w="3402" w:type="dxa"/>
          </w:tcPr>
          <w:p w:rsidR="00195ED6" w:rsidRPr="009551E6" w:rsidRDefault="00195ED6" w:rsidP="00AC41A3">
            <w:pPr>
              <w:jc w:val="both"/>
              <w:rPr>
                <w:szCs w:val="22"/>
              </w:rPr>
            </w:pPr>
            <w:r w:rsidRPr="009551E6">
              <w:rPr>
                <w:sz w:val="22"/>
                <w:szCs w:val="22"/>
              </w:rPr>
              <w:t>Відшкодування вартості проїзду 1 раз на рік потерпілим внаслідок аварії на ЧАЕС 1 та 2 категорії</w:t>
            </w:r>
          </w:p>
        </w:tc>
        <w:tc>
          <w:tcPr>
            <w:tcW w:w="851" w:type="dxa"/>
            <w:vAlign w:val="center"/>
          </w:tcPr>
          <w:p w:rsidR="00195ED6" w:rsidRPr="009551E6" w:rsidRDefault="00195ED6" w:rsidP="00AC41A3">
            <w:pPr>
              <w:ind w:left="399" w:hanging="507"/>
              <w:jc w:val="center"/>
              <w:rPr>
                <w:b/>
                <w:szCs w:val="22"/>
                <w:lang w:val="ru-RU"/>
              </w:rPr>
            </w:pPr>
            <w:r w:rsidRPr="009551E6">
              <w:rPr>
                <w:b/>
                <w:szCs w:val="22"/>
                <w:lang w:val="ru-RU"/>
              </w:rPr>
              <w:t>6</w:t>
            </w:r>
          </w:p>
        </w:tc>
        <w:tc>
          <w:tcPr>
            <w:tcW w:w="1417" w:type="dxa"/>
            <w:vAlign w:val="center"/>
          </w:tcPr>
          <w:p w:rsidR="00195ED6" w:rsidRPr="009551E6" w:rsidRDefault="00195ED6" w:rsidP="00AC41A3">
            <w:pPr>
              <w:ind w:left="-108"/>
              <w:jc w:val="center"/>
              <w:rPr>
                <w:szCs w:val="22"/>
                <w:lang w:val="ru-RU"/>
              </w:rPr>
            </w:pPr>
            <w:r w:rsidRPr="009551E6">
              <w:rPr>
                <w:szCs w:val="22"/>
                <w:lang w:val="ru-RU"/>
              </w:rPr>
              <w:t>3,9</w:t>
            </w:r>
          </w:p>
        </w:tc>
        <w:tc>
          <w:tcPr>
            <w:tcW w:w="993" w:type="dxa"/>
            <w:vAlign w:val="center"/>
          </w:tcPr>
          <w:p w:rsidR="00195ED6" w:rsidRPr="009551E6" w:rsidRDefault="00195ED6" w:rsidP="00AC41A3">
            <w:pPr>
              <w:jc w:val="center"/>
              <w:rPr>
                <w:szCs w:val="22"/>
                <w:lang w:val="ru-RU"/>
              </w:rPr>
            </w:pPr>
            <w:r w:rsidRPr="009551E6">
              <w:rPr>
                <w:szCs w:val="22"/>
                <w:lang w:val="ru-RU"/>
              </w:rPr>
              <w:t>3,9</w:t>
            </w:r>
          </w:p>
        </w:tc>
        <w:tc>
          <w:tcPr>
            <w:tcW w:w="992" w:type="dxa"/>
            <w:gridSpan w:val="2"/>
          </w:tcPr>
          <w:p w:rsidR="00195ED6" w:rsidRPr="009551E6" w:rsidRDefault="00195ED6" w:rsidP="00AC41A3">
            <w:pPr>
              <w:jc w:val="center"/>
              <w:rPr>
                <w:color w:val="000000"/>
                <w:szCs w:val="22"/>
                <w:lang w:val="ru-RU"/>
              </w:rPr>
            </w:pPr>
            <w:r w:rsidRPr="009551E6">
              <w:rPr>
                <w:color w:val="000000"/>
                <w:szCs w:val="22"/>
                <w:lang w:val="ru-RU"/>
              </w:rPr>
              <w:t>0</w:t>
            </w:r>
          </w:p>
        </w:tc>
        <w:tc>
          <w:tcPr>
            <w:tcW w:w="992" w:type="dxa"/>
            <w:vAlign w:val="center"/>
          </w:tcPr>
          <w:p w:rsidR="00195ED6" w:rsidRPr="009551E6" w:rsidRDefault="00195ED6" w:rsidP="00AC41A3">
            <w:pPr>
              <w:ind w:left="399" w:hanging="507"/>
              <w:jc w:val="center"/>
              <w:rPr>
                <w:b/>
                <w:szCs w:val="22"/>
                <w:lang w:val="ru-RU"/>
              </w:rPr>
            </w:pPr>
            <w:r w:rsidRPr="009551E6">
              <w:rPr>
                <w:b/>
                <w:szCs w:val="22"/>
                <w:lang w:val="ru-RU"/>
              </w:rPr>
              <w:t>9</w:t>
            </w:r>
          </w:p>
        </w:tc>
        <w:tc>
          <w:tcPr>
            <w:tcW w:w="1134" w:type="dxa"/>
            <w:vAlign w:val="center"/>
          </w:tcPr>
          <w:p w:rsidR="00195ED6" w:rsidRPr="009551E6" w:rsidRDefault="00195ED6" w:rsidP="00AC41A3">
            <w:pPr>
              <w:ind w:left="-108"/>
              <w:jc w:val="center"/>
              <w:rPr>
                <w:szCs w:val="22"/>
                <w:lang w:val="ru-RU"/>
              </w:rPr>
            </w:pPr>
            <w:r w:rsidRPr="009551E6">
              <w:rPr>
                <w:szCs w:val="22"/>
                <w:lang w:val="ru-RU"/>
              </w:rPr>
              <w:t>5,0</w:t>
            </w:r>
          </w:p>
        </w:tc>
      </w:tr>
      <w:tr w:rsidR="00195ED6" w:rsidRPr="009551E6" w:rsidTr="00AC41A3">
        <w:trPr>
          <w:trHeight w:val="540"/>
        </w:trPr>
        <w:tc>
          <w:tcPr>
            <w:tcW w:w="3402" w:type="dxa"/>
          </w:tcPr>
          <w:p w:rsidR="00195ED6" w:rsidRPr="009551E6" w:rsidRDefault="00195ED6" w:rsidP="00AC41A3">
            <w:pPr>
              <w:jc w:val="both"/>
              <w:rPr>
                <w:szCs w:val="22"/>
              </w:rPr>
            </w:pPr>
            <w:r w:rsidRPr="009551E6">
              <w:rPr>
                <w:sz w:val="22"/>
                <w:szCs w:val="22"/>
              </w:rPr>
              <w:t>Грошова компенсація замість санаторно-курортного лікування потерпілим внаслідок аварії на ЧАЕС</w:t>
            </w:r>
          </w:p>
        </w:tc>
        <w:tc>
          <w:tcPr>
            <w:tcW w:w="851" w:type="dxa"/>
            <w:vAlign w:val="center"/>
          </w:tcPr>
          <w:p w:rsidR="00195ED6" w:rsidRPr="009551E6" w:rsidRDefault="00195ED6" w:rsidP="00AC41A3">
            <w:pPr>
              <w:ind w:left="399" w:hanging="507"/>
              <w:jc w:val="center"/>
              <w:rPr>
                <w:b/>
                <w:szCs w:val="22"/>
              </w:rPr>
            </w:pPr>
            <w:r w:rsidRPr="009551E6">
              <w:rPr>
                <w:b/>
                <w:szCs w:val="22"/>
              </w:rPr>
              <w:t>0</w:t>
            </w:r>
          </w:p>
        </w:tc>
        <w:tc>
          <w:tcPr>
            <w:tcW w:w="1417" w:type="dxa"/>
            <w:vAlign w:val="center"/>
          </w:tcPr>
          <w:p w:rsidR="00195ED6" w:rsidRPr="009551E6" w:rsidRDefault="00195ED6" w:rsidP="00AC41A3">
            <w:pPr>
              <w:ind w:left="-108"/>
              <w:jc w:val="center"/>
              <w:rPr>
                <w:szCs w:val="22"/>
              </w:rPr>
            </w:pPr>
            <w:r w:rsidRPr="009551E6">
              <w:rPr>
                <w:szCs w:val="22"/>
              </w:rPr>
              <w:t>0</w:t>
            </w:r>
          </w:p>
        </w:tc>
        <w:tc>
          <w:tcPr>
            <w:tcW w:w="993" w:type="dxa"/>
            <w:vAlign w:val="center"/>
          </w:tcPr>
          <w:p w:rsidR="00195ED6" w:rsidRPr="009551E6" w:rsidRDefault="00195ED6" w:rsidP="00AC41A3">
            <w:pPr>
              <w:jc w:val="center"/>
              <w:rPr>
                <w:szCs w:val="22"/>
              </w:rPr>
            </w:pPr>
            <w:r w:rsidRPr="009551E6">
              <w:rPr>
                <w:szCs w:val="22"/>
              </w:rPr>
              <w:t>0</w:t>
            </w:r>
          </w:p>
        </w:tc>
        <w:tc>
          <w:tcPr>
            <w:tcW w:w="992" w:type="dxa"/>
            <w:gridSpan w:val="2"/>
          </w:tcPr>
          <w:p w:rsidR="00195ED6" w:rsidRPr="009551E6" w:rsidRDefault="00195ED6" w:rsidP="00AC41A3">
            <w:pPr>
              <w:jc w:val="center"/>
              <w:rPr>
                <w:color w:val="000000"/>
                <w:szCs w:val="22"/>
                <w:lang w:val="ru-RU"/>
              </w:rPr>
            </w:pPr>
            <w:r w:rsidRPr="009551E6">
              <w:rPr>
                <w:color w:val="000000"/>
                <w:szCs w:val="22"/>
                <w:lang w:val="ru-RU"/>
              </w:rPr>
              <w:t>0</w:t>
            </w:r>
          </w:p>
        </w:tc>
        <w:tc>
          <w:tcPr>
            <w:tcW w:w="992" w:type="dxa"/>
            <w:vAlign w:val="center"/>
          </w:tcPr>
          <w:p w:rsidR="00195ED6" w:rsidRPr="009551E6" w:rsidRDefault="00195ED6" w:rsidP="00AC41A3">
            <w:pPr>
              <w:ind w:left="399" w:hanging="507"/>
              <w:jc w:val="center"/>
              <w:rPr>
                <w:b/>
                <w:szCs w:val="22"/>
                <w:lang w:val="ru-RU"/>
              </w:rPr>
            </w:pPr>
            <w:r w:rsidRPr="009551E6">
              <w:rPr>
                <w:b/>
                <w:szCs w:val="22"/>
                <w:lang w:val="ru-RU"/>
              </w:rPr>
              <w:t>56</w:t>
            </w:r>
          </w:p>
        </w:tc>
        <w:tc>
          <w:tcPr>
            <w:tcW w:w="1134" w:type="dxa"/>
            <w:vAlign w:val="center"/>
          </w:tcPr>
          <w:p w:rsidR="00195ED6" w:rsidRPr="009551E6" w:rsidRDefault="00195ED6" w:rsidP="00AC41A3">
            <w:pPr>
              <w:ind w:left="-108"/>
              <w:jc w:val="center"/>
              <w:rPr>
                <w:szCs w:val="22"/>
                <w:lang w:val="ru-RU"/>
              </w:rPr>
            </w:pPr>
            <w:r w:rsidRPr="009551E6">
              <w:rPr>
                <w:szCs w:val="22"/>
                <w:lang w:val="ru-RU"/>
              </w:rPr>
              <w:t>37,9</w:t>
            </w:r>
          </w:p>
        </w:tc>
      </w:tr>
      <w:tr w:rsidR="00195ED6" w:rsidRPr="009551E6" w:rsidTr="00AC41A3">
        <w:trPr>
          <w:trHeight w:val="540"/>
        </w:trPr>
        <w:tc>
          <w:tcPr>
            <w:tcW w:w="3402" w:type="dxa"/>
          </w:tcPr>
          <w:p w:rsidR="00195ED6" w:rsidRPr="009551E6" w:rsidRDefault="00195ED6" w:rsidP="00AC41A3">
            <w:pPr>
              <w:jc w:val="both"/>
              <w:rPr>
                <w:b/>
                <w:szCs w:val="22"/>
              </w:rPr>
            </w:pPr>
            <w:r w:rsidRPr="009551E6">
              <w:rPr>
                <w:b/>
                <w:sz w:val="22"/>
                <w:szCs w:val="22"/>
              </w:rPr>
              <w:t>Всього ЧАЕС</w:t>
            </w:r>
          </w:p>
        </w:tc>
        <w:tc>
          <w:tcPr>
            <w:tcW w:w="851" w:type="dxa"/>
            <w:vAlign w:val="center"/>
          </w:tcPr>
          <w:p w:rsidR="00195ED6" w:rsidRPr="009551E6" w:rsidRDefault="00195ED6" w:rsidP="00AC41A3">
            <w:pPr>
              <w:ind w:left="399" w:hanging="507"/>
              <w:jc w:val="center"/>
              <w:rPr>
                <w:b/>
                <w:szCs w:val="22"/>
                <w:lang w:val="ru-RU"/>
              </w:rPr>
            </w:pPr>
            <w:r w:rsidRPr="009551E6">
              <w:rPr>
                <w:b/>
                <w:szCs w:val="22"/>
                <w:lang w:val="ru-RU"/>
              </w:rPr>
              <w:t>930</w:t>
            </w:r>
          </w:p>
        </w:tc>
        <w:tc>
          <w:tcPr>
            <w:tcW w:w="1417" w:type="dxa"/>
            <w:vAlign w:val="center"/>
          </w:tcPr>
          <w:p w:rsidR="00195ED6" w:rsidRPr="009551E6" w:rsidRDefault="00195ED6" w:rsidP="00AC41A3">
            <w:pPr>
              <w:ind w:left="-108"/>
              <w:jc w:val="center"/>
              <w:rPr>
                <w:b/>
                <w:szCs w:val="22"/>
                <w:lang w:val="ru-RU"/>
              </w:rPr>
            </w:pPr>
            <w:r w:rsidRPr="009551E6">
              <w:rPr>
                <w:b/>
                <w:szCs w:val="22"/>
              </w:rPr>
              <w:t>1</w:t>
            </w:r>
            <w:r w:rsidRPr="009551E6">
              <w:rPr>
                <w:b/>
                <w:szCs w:val="22"/>
                <w:lang w:val="ru-RU"/>
              </w:rPr>
              <w:t>638,0</w:t>
            </w:r>
          </w:p>
        </w:tc>
        <w:tc>
          <w:tcPr>
            <w:tcW w:w="993" w:type="dxa"/>
            <w:vAlign w:val="center"/>
          </w:tcPr>
          <w:p w:rsidR="00195ED6" w:rsidRPr="009551E6" w:rsidRDefault="00195ED6" w:rsidP="00AC41A3">
            <w:pPr>
              <w:jc w:val="center"/>
              <w:rPr>
                <w:b/>
                <w:szCs w:val="22"/>
                <w:lang w:val="ru-RU"/>
              </w:rPr>
            </w:pPr>
            <w:r w:rsidRPr="009551E6">
              <w:rPr>
                <w:b/>
                <w:szCs w:val="22"/>
              </w:rPr>
              <w:t>1</w:t>
            </w:r>
            <w:r w:rsidRPr="009551E6">
              <w:rPr>
                <w:b/>
                <w:szCs w:val="22"/>
                <w:lang w:val="ru-RU"/>
              </w:rPr>
              <w:t>638,0</w:t>
            </w:r>
          </w:p>
        </w:tc>
        <w:tc>
          <w:tcPr>
            <w:tcW w:w="992" w:type="dxa"/>
            <w:gridSpan w:val="2"/>
          </w:tcPr>
          <w:p w:rsidR="00195ED6" w:rsidRPr="009551E6" w:rsidRDefault="00195ED6" w:rsidP="00AC41A3">
            <w:pPr>
              <w:jc w:val="center"/>
              <w:rPr>
                <w:b/>
                <w:color w:val="000000"/>
                <w:szCs w:val="22"/>
              </w:rPr>
            </w:pPr>
            <w:r w:rsidRPr="009551E6">
              <w:rPr>
                <w:b/>
                <w:color w:val="000000"/>
                <w:szCs w:val="22"/>
              </w:rPr>
              <w:t>0</w:t>
            </w:r>
          </w:p>
        </w:tc>
        <w:tc>
          <w:tcPr>
            <w:tcW w:w="992" w:type="dxa"/>
            <w:vAlign w:val="center"/>
          </w:tcPr>
          <w:p w:rsidR="00195ED6" w:rsidRPr="009551E6" w:rsidRDefault="00195ED6" w:rsidP="00AC41A3">
            <w:pPr>
              <w:ind w:left="399" w:hanging="507"/>
              <w:jc w:val="center"/>
              <w:rPr>
                <w:b/>
                <w:szCs w:val="22"/>
                <w:lang w:val="ru-RU"/>
              </w:rPr>
            </w:pPr>
            <w:r w:rsidRPr="009551E6">
              <w:rPr>
                <w:b/>
                <w:szCs w:val="22"/>
                <w:lang w:val="ru-RU"/>
              </w:rPr>
              <w:t>1473</w:t>
            </w:r>
          </w:p>
        </w:tc>
        <w:tc>
          <w:tcPr>
            <w:tcW w:w="1134" w:type="dxa"/>
            <w:vAlign w:val="center"/>
          </w:tcPr>
          <w:p w:rsidR="00195ED6" w:rsidRPr="009551E6" w:rsidRDefault="00195ED6" w:rsidP="00AC41A3">
            <w:pPr>
              <w:ind w:left="-108"/>
              <w:jc w:val="center"/>
              <w:rPr>
                <w:b/>
                <w:szCs w:val="22"/>
                <w:lang w:val="ru-RU"/>
              </w:rPr>
            </w:pPr>
            <w:r w:rsidRPr="009551E6">
              <w:rPr>
                <w:b/>
                <w:szCs w:val="22"/>
                <w:lang w:val="ru-RU"/>
              </w:rPr>
              <w:t>2452,5</w:t>
            </w:r>
          </w:p>
        </w:tc>
      </w:tr>
      <w:tr w:rsidR="00195ED6" w:rsidRPr="009551E6" w:rsidTr="00AC41A3">
        <w:trPr>
          <w:trHeight w:val="540"/>
        </w:trPr>
        <w:tc>
          <w:tcPr>
            <w:tcW w:w="3402" w:type="dxa"/>
          </w:tcPr>
          <w:p w:rsidR="00195ED6" w:rsidRPr="009551E6" w:rsidRDefault="00195ED6" w:rsidP="00AC41A3">
            <w:pPr>
              <w:jc w:val="both"/>
              <w:rPr>
                <w:szCs w:val="22"/>
              </w:rPr>
            </w:pPr>
            <w:r w:rsidRPr="009551E6">
              <w:rPr>
                <w:sz w:val="22"/>
                <w:szCs w:val="22"/>
              </w:rPr>
              <w:t>Одноразова матеріальна допомога інвалідам та малозабезпеченим непрацюючим особам</w:t>
            </w:r>
          </w:p>
        </w:tc>
        <w:tc>
          <w:tcPr>
            <w:tcW w:w="851" w:type="dxa"/>
            <w:vAlign w:val="center"/>
          </w:tcPr>
          <w:p w:rsidR="00195ED6" w:rsidRPr="009551E6" w:rsidRDefault="00195ED6" w:rsidP="00AC41A3">
            <w:pPr>
              <w:ind w:left="399" w:hanging="507"/>
              <w:jc w:val="center"/>
              <w:rPr>
                <w:b/>
                <w:szCs w:val="22"/>
              </w:rPr>
            </w:pPr>
            <w:r w:rsidRPr="009551E6">
              <w:rPr>
                <w:b/>
                <w:szCs w:val="22"/>
              </w:rPr>
              <w:t>0</w:t>
            </w:r>
          </w:p>
        </w:tc>
        <w:tc>
          <w:tcPr>
            <w:tcW w:w="1417" w:type="dxa"/>
            <w:vAlign w:val="center"/>
          </w:tcPr>
          <w:p w:rsidR="00195ED6" w:rsidRPr="009551E6" w:rsidRDefault="00195ED6" w:rsidP="00AC41A3">
            <w:pPr>
              <w:ind w:left="-108"/>
              <w:jc w:val="center"/>
              <w:rPr>
                <w:szCs w:val="22"/>
              </w:rPr>
            </w:pPr>
            <w:r w:rsidRPr="009551E6">
              <w:rPr>
                <w:szCs w:val="22"/>
              </w:rPr>
              <w:t>0</w:t>
            </w:r>
          </w:p>
        </w:tc>
        <w:tc>
          <w:tcPr>
            <w:tcW w:w="993" w:type="dxa"/>
            <w:vAlign w:val="center"/>
          </w:tcPr>
          <w:p w:rsidR="00195ED6" w:rsidRPr="009551E6" w:rsidRDefault="00195ED6" w:rsidP="00AC41A3">
            <w:pPr>
              <w:jc w:val="center"/>
              <w:rPr>
                <w:szCs w:val="22"/>
              </w:rPr>
            </w:pPr>
            <w:r w:rsidRPr="009551E6">
              <w:rPr>
                <w:szCs w:val="22"/>
              </w:rPr>
              <w:t>0</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ind w:left="399" w:hanging="507"/>
              <w:jc w:val="center"/>
              <w:rPr>
                <w:b/>
                <w:szCs w:val="22"/>
                <w:lang w:val="ru-RU"/>
              </w:rPr>
            </w:pPr>
            <w:r w:rsidRPr="009551E6">
              <w:rPr>
                <w:b/>
                <w:szCs w:val="22"/>
                <w:lang w:val="ru-RU"/>
              </w:rPr>
              <w:t>17</w:t>
            </w:r>
          </w:p>
        </w:tc>
        <w:tc>
          <w:tcPr>
            <w:tcW w:w="1134" w:type="dxa"/>
            <w:vAlign w:val="center"/>
          </w:tcPr>
          <w:p w:rsidR="00195ED6" w:rsidRPr="009551E6" w:rsidRDefault="00195ED6" w:rsidP="00AC41A3">
            <w:pPr>
              <w:ind w:left="-108"/>
              <w:jc w:val="center"/>
              <w:rPr>
                <w:szCs w:val="22"/>
                <w:lang w:val="ru-RU"/>
              </w:rPr>
            </w:pPr>
            <w:r w:rsidRPr="009551E6">
              <w:rPr>
                <w:szCs w:val="22"/>
                <w:lang w:val="ru-RU"/>
              </w:rPr>
              <w:t>16,8</w:t>
            </w:r>
          </w:p>
        </w:tc>
      </w:tr>
      <w:tr w:rsidR="00195ED6" w:rsidRPr="009551E6" w:rsidTr="00AC41A3">
        <w:trPr>
          <w:trHeight w:val="540"/>
        </w:trPr>
        <w:tc>
          <w:tcPr>
            <w:tcW w:w="3402" w:type="dxa"/>
          </w:tcPr>
          <w:p w:rsidR="00195ED6" w:rsidRPr="009551E6" w:rsidRDefault="00195ED6" w:rsidP="00AC41A3">
            <w:pPr>
              <w:jc w:val="both"/>
              <w:rPr>
                <w:szCs w:val="22"/>
              </w:rPr>
            </w:pPr>
            <w:r w:rsidRPr="009551E6">
              <w:rPr>
                <w:sz w:val="22"/>
                <w:szCs w:val="22"/>
              </w:rPr>
              <w:t>Грошова компенсація за невикористане та самостійне санаторно-курортне лікування особам з інвалідністю</w:t>
            </w:r>
          </w:p>
        </w:tc>
        <w:tc>
          <w:tcPr>
            <w:tcW w:w="851" w:type="dxa"/>
            <w:vAlign w:val="center"/>
          </w:tcPr>
          <w:p w:rsidR="00195ED6" w:rsidRPr="009551E6" w:rsidRDefault="00195ED6" w:rsidP="00AC41A3">
            <w:pPr>
              <w:ind w:left="399" w:hanging="507"/>
              <w:jc w:val="center"/>
              <w:rPr>
                <w:b/>
                <w:szCs w:val="22"/>
                <w:lang w:val="ru-RU"/>
              </w:rPr>
            </w:pPr>
            <w:r w:rsidRPr="009551E6">
              <w:rPr>
                <w:b/>
                <w:szCs w:val="22"/>
                <w:lang w:val="ru-RU"/>
              </w:rPr>
              <w:t>20</w:t>
            </w:r>
          </w:p>
        </w:tc>
        <w:tc>
          <w:tcPr>
            <w:tcW w:w="1417" w:type="dxa"/>
            <w:vAlign w:val="center"/>
          </w:tcPr>
          <w:p w:rsidR="00195ED6" w:rsidRPr="009551E6" w:rsidRDefault="00195ED6" w:rsidP="00AC41A3">
            <w:pPr>
              <w:ind w:left="-108"/>
              <w:jc w:val="center"/>
              <w:rPr>
                <w:szCs w:val="22"/>
                <w:lang w:val="ru-RU"/>
              </w:rPr>
            </w:pPr>
            <w:r w:rsidRPr="009551E6">
              <w:rPr>
                <w:szCs w:val="22"/>
                <w:lang w:val="ru-RU"/>
              </w:rPr>
              <w:t>9,7</w:t>
            </w:r>
          </w:p>
        </w:tc>
        <w:tc>
          <w:tcPr>
            <w:tcW w:w="993" w:type="dxa"/>
            <w:vAlign w:val="center"/>
          </w:tcPr>
          <w:p w:rsidR="00195ED6" w:rsidRPr="009551E6" w:rsidRDefault="00195ED6" w:rsidP="00AC41A3">
            <w:pPr>
              <w:jc w:val="center"/>
              <w:rPr>
                <w:szCs w:val="22"/>
                <w:lang w:val="ru-RU"/>
              </w:rPr>
            </w:pPr>
            <w:r w:rsidRPr="009551E6">
              <w:rPr>
                <w:szCs w:val="22"/>
                <w:lang w:val="ru-RU"/>
              </w:rPr>
              <w:t>9,7</w:t>
            </w:r>
          </w:p>
        </w:tc>
        <w:tc>
          <w:tcPr>
            <w:tcW w:w="992" w:type="dxa"/>
            <w:gridSpan w:val="2"/>
          </w:tcPr>
          <w:p w:rsidR="00195ED6" w:rsidRPr="009551E6" w:rsidRDefault="00195ED6" w:rsidP="00AC41A3">
            <w:pPr>
              <w:jc w:val="center"/>
              <w:rPr>
                <w:color w:val="000000"/>
                <w:szCs w:val="22"/>
              </w:rPr>
            </w:pPr>
            <w:r w:rsidRPr="009551E6">
              <w:rPr>
                <w:color w:val="000000"/>
                <w:szCs w:val="22"/>
              </w:rPr>
              <w:t>0</w:t>
            </w:r>
          </w:p>
        </w:tc>
        <w:tc>
          <w:tcPr>
            <w:tcW w:w="992" w:type="dxa"/>
            <w:vAlign w:val="center"/>
          </w:tcPr>
          <w:p w:rsidR="00195ED6" w:rsidRPr="009551E6" w:rsidRDefault="00195ED6" w:rsidP="00AC41A3">
            <w:pPr>
              <w:ind w:left="399" w:hanging="507"/>
              <w:jc w:val="center"/>
              <w:rPr>
                <w:b/>
                <w:szCs w:val="22"/>
                <w:lang w:val="ru-RU"/>
              </w:rPr>
            </w:pPr>
            <w:r w:rsidRPr="009551E6">
              <w:rPr>
                <w:b/>
                <w:szCs w:val="22"/>
                <w:lang w:val="ru-RU"/>
              </w:rPr>
              <w:t>37</w:t>
            </w:r>
          </w:p>
        </w:tc>
        <w:tc>
          <w:tcPr>
            <w:tcW w:w="1134" w:type="dxa"/>
            <w:vAlign w:val="center"/>
          </w:tcPr>
          <w:p w:rsidR="00195ED6" w:rsidRPr="009551E6" w:rsidRDefault="00195ED6" w:rsidP="00AC41A3">
            <w:pPr>
              <w:ind w:left="-108"/>
              <w:jc w:val="center"/>
              <w:rPr>
                <w:szCs w:val="22"/>
                <w:lang w:val="ru-RU"/>
              </w:rPr>
            </w:pPr>
            <w:r w:rsidRPr="009551E6">
              <w:rPr>
                <w:szCs w:val="22"/>
                <w:lang w:val="ru-RU"/>
              </w:rPr>
              <w:t>17,6</w:t>
            </w:r>
          </w:p>
        </w:tc>
      </w:tr>
      <w:tr w:rsidR="00195ED6" w:rsidRPr="009551E6" w:rsidTr="00AC41A3">
        <w:trPr>
          <w:trHeight w:val="251"/>
        </w:trPr>
        <w:tc>
          <w:tcPr>
            <w:tcW w:w="3402" w:type="dxa"/>
          </w:tcPr>
          <w:p w:rsidR="00195ED6" w:rsidRPr="009551E6" w:rsidRDefault="00195ED6" w:rsidP="00AC41A3">
            <w:pPr>
              <w:jc w:val="both"/>
              <w:rPr>
                <w:szCs w:val="22"/>
              </w:rPr>
            </w:pPr>
            <w:r w:rsidRPr="009551E6">
              <w:rPr>
                <w:sz w:val="22"/>
                <w:szCs w:val="22"/>
              </w:rPr>
              <w:t>Грошова компенсація матеріальної допомоги військовослужбовцям, звільненим з військової строкової служби</w:t>
            </w:r>
          </w:p>
        </w:tc>
        <w:tc>
          <w:tcPr>
            <w:tcW w:w="851" w:type="dxa"/>
            <w:vAlign w:val="center"/>
          </w:tcPr>
          <w:p w:rsidR="00195ED6" w:rsidRPr="009551E6" w:rsidRDefault="00195ED6" w:rsidP="00AC41A3">
            <w:pPr>
              <w:jc w:val="center"/>
              <w:rPr>
                <w:b/>
                <w:szCs w:val="22"/>
              </w:rPr>
            </w:pPr>
            <w:r w:rsidRPr="009551E6">
              <w:rPr>
                <w:b/>
                <w:szCs w:val="22"/>
              </w:rPr>
              <w:t>0</w:t>
            </w:r>
          </w:p>
        </w:tc>
        <w:tc>
          <w:tcPr>
            <w:tcW w:w="1417" w:type="dxa"/>
            <w:vAlign w:val="center"/>
          </w:tcPr>
          <w:p w:rsidR="00195ED6" w:rsidRPr="009551E6" w:rsidRDefault="00195ED6" w:rsidP="00AC41A3">
            <w:pPr>
              <w:ind w:left="-108"/>
              <w:jc w:val="center"/>
              <w:rPr>
                <w:szCs w:val="22"/>
              </w:rPr>
            </w:pPr>
            <w:r w:rsidRPr="009551E6">
              <w:rPr>
                <w:szCs w:val="22"/>
              </w:rPr>
              <w:t>0</w:t>
            </w:r>
          </w:p>
        </w:tc>
        <w:tc>
          <w:tcPr>
            <w:tcW w:w="993" w:type="dxa"/>
            <w:vAlign w:val="center"/>
          </w:tcPr>
          <w:p w:rsidR="00195ED6" w:rsidRPr="009551E6" w:rsidRDefault="00195ED6" w:rsidP="00AC41A3">
            <w:pPr>
              <w:ind w:left="-108"/>
              <w:jc w:val="center"/>
              <w:rPr>
                <w:szCs w:val="22"/>
              </w:rPr>
            </w:pPr>
            <w:r w:rsidRPr="009551E6">
              <w:rPr>
                <w:szCs w:val="22"/>
              </w:rPr>
              <w:t>0</w:t>
            </w:r>
          </w:p>
        </w:tc>
        <w:tc>
          <w:tcPr>
            <w:tcW w:w="992" w:type="dxa"/>
            <w:gridSpan w:val="2"/>
          </w:tcPr>
          <w:p w:rsidR="00195ED6" w:rsidRPr="009551E6" w:rsidRDefault="00195ED6" w:rsidP="00AC41A3">
            <w:pPr>
              <w:jc w:val="center"/>
              <w:rPr>
                <w:szCs w:val="22"/>
              </w:rPr>
            </w:pPr>
            <w:r w:rsidRPr="009551E6">
              <w:rPr>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6</w:t>
            </w:r>
          </w:p>
        </w:tc>
        <w:tc>
          <w:tcPr>
            <w:tcW w:w="1134" w:type="dxa"/>
            <w:vAlign w:val="center"/>
          </w:tcPr>
          <w:p w:rsidR="00195ED6" w:rsidRPr="009551E6" w:rsidRDefault="00195ED6" w:rsidP="00AC41A3">
            <w:pPr>
              <w:ind w:left="-108"/>
              <w:jc w:val="center"/>
              <w:rPr>
                <w:szCs w:val="22"/>
                <w:lang w:val="ru-RU"/>
              </w:rPr>
            </w:pPr>
            <w:r w:rsidRPr="009551E6">
              <w:rPr>
                <w:szCs w:val="22"/>
                <w:lang w:val="ru-RU"/>
              </w:rPr>
              <w:t>12,4</w:t>
            </w:r>
          </w:p>
        </w:tc>
      </w:tr>
      <w:tr w:rsidR="00195ED6" w:rsidRPr="009551E6" w:rsidTr="00AC41A3">
        <w:trPr>
          <w:trHeight w:val="251"/>
        </w:trPr>
        <w:tc>
          <w:tcPr>
            <w:tcW w:w="3402" w:type="dxa"/>
          </w:tcPr>
          <w:p w:rsidR="00195ED6" w:rsidRPr="009551E6" w:rsidRDefault="00195ED6" w:rsidP="00AC41A3">
            <w:pPr>
              <w:jc w:val="both"/>
              <w:rPr>
                <w:b/>
                <w:szCs w:val="22"/>
              </w:rPr>
            </w:pPr>
            <w:r w:rsidRPr="009551E6">
              <w:rPr>
                <w:b/>
                <w:sz w:val="22"/>
                <w:szCs w:val="22"/>
              </w:rPr>
              <w:t>Всього</w:t>
            </w:r>
          </w:p>
        </w:tc>
        <w:tc>
          <w:tcPr>
            <w:tcW w:w="851" w:type="dxa"/>
            <w:vAlign w:val="center"/>
          </w:tcPr>
          <w:p w:rsidR="00195ED6" w:rsidRPr="009551E6" w:rsidRDefault="00195ED6" w:rsidP="00AC41A3">
            <w:pPr>
              <w:jc w:val="center"/>
              <w:rPr>
                <w:b/>
                <w:szCs w:val="22"/>
              </w:rPr>
            </w:pPr>
            <w:r w:rsidRPr="009551E6">
              <w:rPr>
                <w:b/>
                <w:szCs w:val="22"/>
              </w:rPr>
              <w:t>0</w:t>
            </w:r>
          </w:p>
        </w:tc>
        <w:tc>
          <w:tcPr>
            <w:tcW w:w="1417" w:type="dxa"/>
            <w:vAlign w:val="center"/>
          </w:tcPr>
          <w:p w:rsidR="00195ED6" w:rsidRPr="009551E6" w:rsidRDefault="00195ED6" w:rsidP="00AC41A3">
            <w:pPr>
              <w:ind w:left="-108"/>
              <w:jc w:val="center"/>
              <w:rPr>
                <w:szCs w:val="22"/>
              </w:rPr>
            </w:pPr>
            <w:r w:rsidRPr="009551E6">
              <w:rPr>
                <w:szCs w:val="22"/>
              </w:rPr>
              <w:t>0</w:t>
            </w:r>
          </w:p>
        </w:tc>
        <w:tc>
          <w:tcPr>
            <w:tcW w:w="993" w:type="dxa"/>
            <w:vAlign w:val="center"/>
          </w:tcPr>
          <w:p w:rsidR="00195ED6" w:rsidRPr="009551E6" w:rsidRDefault="00195ED6" w:rsidP="00AC41A3">
            <w:pPr>
              <w:ind w:left="-108"/>
              <w:jc w:val="center"/>
              <w:rPr>
                <w:szCs w:val="22"/>
              </w:rPr>
            </w:pPr>
            <w:r w:rsidRPr="009551E6">
              <w:rPr>
                <w:szCs w:val="22"/>
              </w:rPr>
              <w:t>0</w:t>
            </w:r>
          </w:p>
        </w:tc>
        <w:tc>
          <w:tcPr>
            <w:tcW w:w="992" w:type="dxa"/>
            <w:gridSpan w:val="2"/>
          </w:tcPr>
          <w:p w:rsidR="00195ED6" w:rsidRPr="009551E6" w:rsidRDefault="00195ED6" w:rsidP="00AC41A3">
            <w:pPr>
              <w:jc w:val="center"/>
              <w:rPr>
                <w:szCs w:val="22"/>
              </w:rPr>
            </w:pPr>
            <w:r w:rsidRPr="009551E6">
              <w:rPr>
                <w:szCs w:val="22"/>
              </w:rPr>
              <w:t>0</w:t>
            </w:r>
          </w:p>
        </w:tc>
        <w:tc>
          <w:tcPr>
            <w:tcW w:w="992" w:type="dxa"/>
            <w:vAlign w:val="center"/>
          </w:tcPr>
          <w:p w:rsidR="00195ED6" w:rsidRPr="009551E6" w:rsidRDefault="00195ED6" w:rsidP="00AC41A3">
            <w:pPr>
              <w:jc w:val="center"/>
              <w:rPr>
                <w:b/>
                <w:szCs w:val="22"/>
                <w:lang w:val="ru-RU"/>
              </w:rPr>
            </w:pPr>
            <w:r w:rsidRPr="009551E6">
              <w:rPr>
                <w:b/>
                <w:szCs w:val="22"/>
                <w:lang w:val="ru-RU"/>
              </w:rPr>
              <w:t>60</w:t>
            </w:r>
          </w:p>
        </w:tc>
        <w:tc>
          <w:tcPr>
            <w:tcW w:w="1134" w:type="dxa"/>
            <w:vAlign w:val="center"/>
          </w:tcPr>
          <w:p w:rsidR="00195ED6" w:rsidRPr="009551E6" w:rsidRDefault="00195ED6" w:rsidP="00AC41A3">
            <w:pPr>
              <w:ind w:left="-108"/>
              <w:jc w:val="center"/>
              <w:rPr>
                <w:szCs w:val="22"/>
                <w:lang w:val="ru-RU"/>
              </w:rPr>
            </w:pPr>
            <w:r w:rsidRPr="009551E6">
              <w:rPr>
                <w:szCs w:val="22"/>
                <w:lang w:val="ru-RU"/>
              </w:rPr>
              <w:t>46,8</w:t>
            </w:r>
          </w:p>
        </w:tc>
      </w:tr>
    </w:tbl>
    <w:p w:rsidR="00195ED6" w:rsidRPr="009551E6" w:rsidRDefault="00195ED6" w:rsidP="00195ED6">
      <w:pPr>
        <w:ind w:firstLine="708"/>
        <w:jc w:val="both"/>
        <w:rPr>
          <w:sz w:val="28"/>
          <w:szCs w:val="28"/>
        </w:rPr>
      </w:pPr>
      <w:proofErr w:type="spellStart"/>
      <w:r w:rsidRPr="009551E6">
        <w:rPr>
          <w:sz w:val="28"/>
          <w:szCs w:val="28"/>
        </w:rPr>
        <w:t>-відпрацьовано</w:t>
      </w:r>
      <w:proofErr w:type="spellEnd"/>
      <w:r w:rsidRPr="009551E6">
        <w:rPr>
          <w:sz w:val="28"/>
          <w:szCs w:val="28"/>
        </w:rPr>
        <w:t xml:space="preserve"> </w:t>
      </w:r>
      <w:r w:rsidRPr="009551E6">
        <w:rPr>
          <w:sz w:val="28"/>
          <w:szCs w:val="28"/>
          <w:lang w:val="ru-RU"/>
        </w:rPr>
        <w:t>3812</w:t>
      </w:r>
      <w:r w:rsidRPr="009551E6">
        <w:rPr>
          <w:sz w:val="28"/>
          <w:szCs w:val="28"/>
        </w:rPr>
        <w:t xml:space="preserve"> особових рахунка в зв’язку з зверненнями громадян за різними соціальними </w:t>
      </w:r>
      <w:proofErr w:type="spellStart"/>
      <w:r w:rsidRPr="009551E6">
        <w:rPr>
          <w:sz w:val="28"/>
          <w:szCs w:val="28"/>
        </w:rPr>
        <w:t>допомогами</w:t>
      </w:r>
      <w:proofErr w:type="spellEnd"/>
      <w:r w:rsidRPr="009551E6">
        <w:rPr>
          <w:sz w:val="28"/>
          <w:szCs w:val="28"/>
        </w:rPr>
        <w:t xml:space="preserve">. </w:t>
      </w:r>
    </w:p>
    <w:p w:rsidR="00195ED6" w:rsidRDefault="00195ED6" w:rsidP="00195ED6">
      <w:pPr>
        <w:ind w:firstLine="708"/>
        <w:jc w:val="both"/>
        <w:rPr>
          <w:sz w:val="28"/>
          <w:szCs w:val="28"/>
        </w:rPr>
      </w:pPr>
      <w:proofErr w:type="spellStart"/>
      <w:r w:rsidRPr="009551E6">
        <w:rPr>
          <w:sz w:val="28"/>
          <w:szCs w:val="28"/>
        </w:rPr>
        <w:t>-здійснені</w:t>
      </w:r>
      <w:proofErr w:type="spellEnd"/>
      <w:r w:rsidRPr="009551E6">
        <w:rPr>
          <w:sz w:val="28"/>
          <w:szCs w:val="28"/>
        </w:rPr>
        <w:t xml:space="preserve"> перерахунки 6862 </w:t>
      </w:r>
      <w:proofErr w:type="spellStart"/>
      <w:r w:rsidRPr="009551E6">
        <w:rPr>
          <w:sz w:val="28"/>
          <w:szCs w:val="28"/>
        </w:rPr>
        <w:t>отримувачам</w:t>
      </w:r>
      <w:proofErr w:type="spellEnd"/>
      <w:r w:rsidRPr="009551E6">
        <w:rPr>
          <w:sz w:val="28"/>
          <w:szCs w:val="28"/>
        </w:rPr>
        <w:t xml:space="preserve"> різних видів соціальних </w:t>
      </w:r>
      <w:proofErr w:type="spellStart"/>
      <w:r w:rsidRPr="009551E6">
        <w:rPr>
          <w:sz w:val="28"/>
          <w:szCs w:val="28"/>
        </w:rPr>
        <w:t>допомог</w:t>
      </w:r>
      <w:proofErr w:type="spellEnd"/>
      <w:r w:rsidRPr="009551E6">
        <w:rPr>
          <w:sz w:val="28"/>
          <w:szCs w:val="28"/>
        </w:rPr>
        <w:t xml:space="preserve"> у зв’язку з продовження терміну виплати на</w:t>
      </w:r>
      <w:r>
        <w:rPr>
          <w:sz w:val="28"/>
          <w:szCs w:val="28"/>
        </w:rPr>
        <w:t xml:space="preserve"> період військового стану та проведені 1484</w:t>
      </w:r>
      <w:r w:rsidRPr="009551E6">
        <w:rPr>
          <w:sz w:val="28"/>
          <w:szCs w:val="28"/>
        </w:rPr>
        <w:t xml:space="preserve"> перерахунків</w:t>
      </w:r>
      <w:r>
        <w:rPr>
          <w:sz w:val="28"/>
          <w:szCs w:val="28"/>
        </w:rPr>
        <w:t xml:space="preserve"> </w:t>
      </w:r>
      <w:proofErr w:type="spellStart"/>
      <w:r>
        <w:rPr>
          <w:sz w:val="28"/>
          <w:szCs w:val="28"/>
        </w:rPr>
        <w:t>допомог</w:t>
      </w:r>
      <w:proofErr w:type="spellEnd"/>
      <w:r>
        <w:rPr>
          <w:sz w:val="28"/>
          <w:szCs w:val="28"/>
        </w:rPr>
        <w:t xml:space="preserve"> в зв’язку з зміною прожиткового мінімуму.</w:t>
      </w:r>
    </w:p>
    <w:p w:rsidR="00195ED6" w:rsidRPr="009551E6" w:rsidRDefault="00195ED6" w:rsidP="00195ED6">
      <w:pPr>
        <w:ind w:firstLine="708"/>
        <w:jc w:val="both"/>
        <w:rPr>
          <w:sz w:val="28"/>
          <w:szCs w:val="28"/>
        </w:rPr>
      </w:pPr>
      <w:proofErr w:type="spellStart"/>
      <w:r w:rsidRPr="009551E6">
        <w:rPr>
          <w:sz w:val="28"/>
          <w:szCs w:val="28"/>
        </w:rPr>
        <w:t>-проведена</w:t>
      </w:r>
      <w:proofErr w:type="spellEnd"/>
      <w:r w:rsidRPr="009551E6">
        <w:rPr>
          <w:sz w:val="28"/>
          <w:szCs w:val="28"/>
        </w:rPr>
        <w:t xml:space="preserve"> робота по поверненню на рахунок управління неправомірно отриманих коштів по 173  </w:t>
      </w:r>
      <w:proofErr w:type="spellStart"/>
      <w:r w:rsidRPr="009551E6">
        <w:rPr>
          <w:sz w:val="28"/>
          <w:szCs w:val="28"/>
        </w:rPr>
        <w:t>отримувачах</w:t>
      </w:r>
      <w:proofErr w:type="spellEnd"/>
      <w:r w:rsidRPr="009551E6">
        <w:rPr>
          <w:sz w:val="28"/>
          <w:szCs w:val="28"/>
        </w:rPr>
        <w:t xml:space="preserve"> різних видів соціальних </w:t>
      </w:r>
      <w:proofErr w:type="spellStart"/>
      <w:r w:rsidRPr="009551E6">
        <w:rPr>
          <w:sz w:val="28"/>
          <w:szCs w:val="28"/>
        </w:rPr>
        <w:t>допомог</w:t>
      </w:r>
      <w:proofErr w:type="spellEnd"/>
      <w:r w:rsidRPr="009551E6">
        <w:rPr>
          <w:sz w:val="28"/>
          <w:szCs w:val="28"/>
        </w:rPr>
        <w:t xml:space="preserve">. </w:t>
      </w:r>
    </w:p>
    <w:p w:rsidR="00195ED6" w:rsidRPr="009551E6" w:rsidRDefault="00195ED6" w:rsidP="00195ED6">
      <w:pPr>
        <w:ind w:firstLine="708"/>
        <w:jc w:val="both"/>
        <w:rPr>
          <w:sz w:val="28"/>
          <w:szCs w:val="28"/>
        </w:rPr>
      </w:pPr>
      <w:proofErr w:type="spellStart"/>
      <w:r w:rsidRPr="009551E6">
        <w:rPr>
          <w:sz w:val="28"/>
          <w:szCs w:val="28"/>
        </w:rPr>
        <w:t>-видано</w:t>
      </w:r>
      <w:proofErr w:type="spellEnd"/>
      <w:r w:rsidRPr="009551E6">
        <w:rPr>
          <w:sz w:val="28"/>
          <w:szCs w:val="28"/>
        </w:rPr>
        <w:t xml:space="preserve"> 1</w:t>
      </w:r>
      <w:r w:rsidRPr="009551E6">
        <w:rPr>
          <w:sz w:val="28"/>
          <w:szCs w:val="28"/>
          <w:lang w:val="ru-RU"/>
        </w:rPr>
        <w:t>989</w:t>
      </w:r>
      <w:r w:rsidRPr="009551E6">
        <w:rPr>
          <w:sz w:val="28"/>
          <w:szCs w:val="28"/>
        </w:rPr>
        <w:t xml:space="preserve"> довідки про доходи. </w:t>
      </w:r>
    </w:p>
    <w:p w:rsidR="00195ED6" w:rsidRPr="009551E6" w:rsidRDefault="00195ED6" w:rsidP="00195ED6">
      <w:pPr>
        <w:ind w:firstLine="708"/>
        <w:jc w:val="both"/>
        <w:rPr>
          <w:sz w:val="28"/>
          <w:szCs w:val="28"/>
        </w:rPr>
      </w:pPr>
      <w:proofErr w:type="spellStart"/>
      <w:r w:rsidRPr="009551E6">
        <w:rPr>
          <w:sz w:val="28"/>
          <w:szCs w:val="28"/>
        </w:rPr>
        <w:t>-оформлено</w:t>
      </w:r>
      <w:proofErr w:type="spellEnd"/>
      <w:r w:rsidRPr="009551E6">
        <w:rPr>
          <w:sz w:val="28"/>
          <w:szCs w:val="28"/>
        </w:rPr>
        <w:t xml:space="preserve"> 38 довідок-атестатів в зв’язку зі зміною проживання </w:t>
      </w:r>
      <w:proofErr w:type="spellStart"/>
      <w:r w:rsidRPr="009551E6">
        <w:rPr>
          <w:sz w:val="28"/>
          <w:szCs w:val="28"/>
        </w:rPr>
        <w:t>отримувачів</w:t>
      </w:r>
      <w:proofErr w:type="spellEnd"/>
      <w:r w:rsidRPr="009551E6">
        <w:rPr>
          <w:sz w:val="28"/>
          <w:szCs w:val="28"/>
        </w:rPr>
        <w:t xml:space="preserve"> </w:t>
      </w:r>
      <w:proofErr w:type="spellStart"/>
      <w:r w:rsidRPr="009551E6">
        <w:rPr>
          <w:sz w:val="28"/>
          <w:szCs w:val="28"/>
        </w:rPr>
        <w:t>допомог</w:t>
      </w:r>
      <w:proofErr w:type="spellEnd"/>
      <w:r w:rsidRPr="009551E6">
        <w:rPr>
          <w:sz w:val="28"/>
          <w:szCs w:val="28"/>
        </w:rPr>
        <w:t xml:space="preserve">. </w:t>
      </w:r>
    </w:p>
    <w:p w:rsidR="00195ED6" w:rsidRPr="009551E6" w:rsidRDefault="00195ED6" w:rsidP="00195ED6">
      <w:pPr>
        <w:ind w:firstLine="708"/>
        <w:jc w:val="both"/>
        <w:rPr>
          <w:sz w:val="28"/>
          <w:szCs w:val="28"/>
        </w:rPr>
      </w:pPr>
      <w:proofErr w:type="spellStart"/>
      <w:r w:rsidRPr="009551E6">
        <w:rPr>
          <w:sz w:val="28"/>
          <w:szCs w:val="28"/>
        </w:rPr>
        <w:t>-перевірено</w:t>
      </w:r>
      <w:proofErr w:type="spellEnd"/>
      <w:r w:rsidRPr="009551E6">
        <w:rPr>
          <w:sz w:val="28"/>
          <w:szCs w:val="28"/>
        </w:rPr>
        <w:t xml:space="preserve"> та передано </w:t>
      </w:r>
      <w:r w:rsidRPr="009551E6">
        <w:rPr>
          <w:sz w:val="28"/>
          <w:szCs w:val="28"/>
          <w:lang w:val="ru-RU"/>
        </w:rPr>
        <w:t>12472</w:t>
      </w:r>
      <w:r w:rsidRPr="009551E6">
        <w:rPr>
          <w:sz w:val="28"/>
          <w:szCs w:val="28"/>
        </w:rPr>
        <w:t xml:space="preserve"> особових рахунків </w:t>
      </w:r>
      <w:proofErr w:type="spellStart"/>
      <w:r w:rsidRPr="009551E6">
        <w:rPr>
          <w:sz w:val="28"/>
          <w:szCs w:val="28"/>
        </w:rPr>
        <w:t>отримувачів</w:t>
      </w:r>
      <w:proofErr w:type="spellEnd"/>
      <w:r w:rsidRPr="009551E6">
        <w:rPr>
          <w:sz w:val="28"/>
          <w:szCs w:val="28"/>
        </w:rPr>
        <w:t xml:space="preserve"> </w:t>
      </w:r>
      <w:proofErr w:type="spellStart"/>
      <w:r w:rsidRPr="009551E6">
        <w:rPr>
          <w:sz w:val="28"/>
          <w:szCs w:val="28"/>
        </w:rPr>
        <w:t>допомог</w:t>
      </w:r>
      <w:proofErr w:type="spellEnd"/>
      <w:r w:rsidRPr="009551E6">
        <w:rPr>
          <w:sz w:val="28"/>
          <w:szCs w:val="28"/>
        </w:rPr>
        <w:t xml:space="preserve">, які підлягають персоніфікації. </w:t>
      </w:r>
    </w:p>
    <w:p w:rsidR="00195ED6" w:rsidRPr="009551E6" w:rsidRDefault="00195ED6" w:rsidP="00195ED6">
      <w:pPr>
        <w:ind w:firstLine="708"/>
        <w:jc w:val="both"/>
        <w:rPr>
          <w:sz w:val="28"/>
          <w:szCs w:val="28"/>
        </w:rPr>
      </w:pPr>
      <w:proofErr w:type="spellStart"/>
      <w:r w:rsidRPr="009551E6">
        <w:rPr>
          <w:sz w:val="28"/>
          <w:szCs w:val="28"/>
        </w:rPr>
        <w:t>-надіслано</w:t>
      </w:r>
      <w:proofErr w:type="spellEnd"/>
      <w:r w:rsidRPr="009551E6">
        <w:rPr>
          <w:sz w:val="28"/>
          <w:szCs w:val="28"/>
        </w:rPr>
        <w:t xml:space="preserve"> </w:t>
      </w:r>
      <w:r>
        <w:rPr>
          <w:sz w:val="28"/>
          <w:szCs w:val="28"/>
        </w:rPr>
        <w:t>118</w:t>
      </w:r>
      <w:r w:rsidRPr="009551E6">
        <w:rPr>
          <w:sz w:val="28"/>
          <w:szCs w:val="28"/>
        </w:rPr>
        <w:t xml:space="preserve"> листів до уповноважених банків щодо повернення неправомірно отриманих коштів.</w:t>
      </w:r>
    </w:p>
    <w:p w:rsidR="00195ED6" w:rsidRPr="009551E6" w:rsidRDefault="00195ED6" w:rsidP="00195ED6">
      <w:pPr>
        <w:ind w:firstLine="708"/>
        <w:jc w:val="both"/>
        <w:rPr>
          <w:sz w:val="28"/>
          <w:szCs w:val="28"/>
        </w:rPr>
      </w:pPr>
      <w:proofErr w:type="spellStart"/>
      <w:r w:rsidRPr="009551E6">
        <w:rPr>
          <w:sz w:val="28"/>
          <w:szCs w:val="28"/>
        </w:rPr>
        <w:t>-проведено</w:t>
      </w:r>
      <w:proofErr w:type="spellEnd"/>
      <w:r w:rsidRPr="009551E6">
        <w:rPr>
          <w:sz w:val="28"/>
          <w:szCs w:val="28"/>
        </w:rPr>
        <w:t xml:space="preserve"> </w:t>
      </w:r>
      <w:proofErr w:type="spellStart"/>
      <w:r w:rsidRPr="009551E6">
        <w:rPr>
          <w:sz w:val="28"/>
          <w:szCs w:val="28"/>
        </w:rPr>
        <w:t>перевіру</w:t>
      </w:r>
      <w:proofErr w:type="spellEnd"/>
      <w:r w:rsidRPr="009551E6">
        <w:rPr>
          <w:sz w:val="28"/>
          <w:szCs w:val="28"/>
        </w:rPr>
        <w:t xml:space="preserve"> по </w:t>
      </w:r>
      <w:r w:rsidRPr="009551E6">
        <w:rPr>
          <w:sz w:val="28"/>
          <w:szCs w:val="28"/>
          <w:lang w:val="ru-RU"/>
        </w:rPr>
        <w:t>152</w:t>
      </w:r>
      <w:r w:rsidRPr="009551E6">
        <w:rPr>
          <w:sz w:val="28"/>
          <w:szCs w:val="28"/>
        </w:rPr>
        <w:t xml:space="preserve"> особовим рахункам по яким було виявлено розбіжності у нарахуванні виплачених сум. </w:t>
      </w:r>
    </w:p>
    <w:p w:rsidR="00195ED6" w:rsidRPr="009551E6" w:rsidRDefault="00195ED6" w:rsidP="00195ED6">
      <w:pPr>
        <w:ind w:firstLine="708"/>
        <w:jc w:val="both"/>
        <w:rPr>
          <w:sz w:val="28"/>
          <w:szCs w:val="28"/>
        </w:rPr>
      </w:pPr>
      <w:proofErr w:type="spellStart"/>
      <w:r w:rsidRPr="009551E6">
        <w:rPr>
          <w:sz w:val="28"/>
          <w:szCs w:val="28"/>
        </w:rPr>
        <w:lastRenderedPageBreak/>
        <w:t>-надано</w:t>
      </w:r>
      <w:proofErr w:type="spellEnd"/>
      <w:r w:rsidRPr="009551E6">
        <w:rPr>
          <w:sz w:val="28"/>
          <w:szCs w:val="28"/>
        </w:rPr>
        <w:t xml:space="preserve"> 20 інформацій щодо виплати державної соціальної допомоги дітям з інвалідністю. </w:t>
      </w:r>
    </w:p>
    <w:p w:rsidR="00195ED6" w:rsidRPr="009551E6" w:rsidRDefault="00195ED6" w:rsidP="00195ED6">
      <w:pPr>
        <w:ind w:firstLine="708"/>
        <w:jc w:val="both"/>
        <w:rPr>
          <w:sz w:val="28"/>
          <w:szCs w:val="28"/>
        </w:rPr>
      </w:pPr>
      <w:proofErr w:type="spellStart"/>
      <w:r w:rsidRPr="009551E6">
        <w:rPr>
          <w:sz w:val="28"/>
          <w:szCs w:val="28"/>
        </w:rPr>
        <w:t>-щомісячно</w:t>
      </w:r>
      <w:proofErr w:type="spellEnd"/>
      <w:r w:rsidRPr="009551E6">
        <w:rPr>
          <w:sz w:val="28"/>
          <w:szCs w:val="28"/>
        </w:rPr>
        <w:t xml:space="preserve"> проводяться відрахування аліментів та штрафів по виконавчим листам  12 </w:t>
      </w:r>
      <w:proofErr w:type="spellStart"/>
      <w:r w:rsidRPr="009551E6">
        <w:rPr>
          <w:sz w:val="28"/>
          <w:szCs w:val="28"/>
        </w:rPr>
        <w:t>отримувачам</w:t>
      </w:r>
      <w:proofErr w:type="spellEnd"/>
      <w:r w:rsidRPr="009551E6">
        <w:rPr>
          <w:sz w:val="28"/>
          <w:szCs w:val="28"/>
        </w:rPr>
        <w:t xml:space="preserve"> державних соціальних </w:t>
      </w:r>
      <w:proofErr w:type="spellStart"/>
      <w:r w:rsidRPr="009551E6">
        <w:rPr>
          <w:sz w:val="28"/>
          <w:szCs w:val="28"/>
        </w:rPr>
        <w:t>допомог</w:t>
      </w:r>
      <w:proofErr w:type="spellEnd"/>
      <w:r w:rsidRPr="009551E6">
        <w:rPr>
          <w:sz w:val="28"/>
          <w:szCs w:val="28"/>
        </w:rPr>
        <w:t xml:space="preserve">. </w:t>
      </w:r>
    </w:p>
    <w:p w:rsidR="00195ED6" w:rsidRPr="009551E6" w:rsidRDefault="00195ED6" w:rsidP="00195ED6">
      <w:pPr>
        <w:ind w:firstLine="708"/>
        <w:jc w:val="both"/>
        <w:rPr>
          <w:sz w:val="28"/>
          <w:szCs w:val="28"/>
        </w:rPr>
      </w:pPr>
      <w:proofErr w:type="spellStart"/>
      <w:r w:rsidRPr="009551E6">
        <w:rPr>
          <w:sz w:val="28"/>
          <w:szCs w:val="28"/>
        </w:rPr>
        <w:t>-проведено</w:t>
      </w:r>
      <w:proofErr w:type="spellEnd"/>
      <w:r w:rsidRPr="009551E6">
        <w:rPr>
          <w:sz w:val="28"/>
          <w:szCs w:val="28"/>
        </w:rPr>
        <w:t xml:space="preserve"> корегування по 673 особам різних державних </w:t>
      </w:r>
      <w:proofErr w:type="spellStart"/>
      <w:r w:rsidRPr="009551E6">
        <w:rPr>
          <w:sz w:val="28"/>
          <w:szCs w:val="28"/>
        </w:rPr>
        <w:t>допомог</w:t>
      </w:r>
      <w:proofErr w:type="spellEnd"/>
      <w:r w:rsidRPr="009551E6">
        <w:rPr>
          <w:sz w:val="28"/>
          <w:szCs w:val="28"/>
        </w:rPr>
        <w:t xml:space="preserve"> відповідно до верифікації даних. </w:t>
      </w:r>
    </w:p>
    <w:p w:rsidR="00195ED6" w:rsidRPr="009551E6" w:rsidRDefault="00195ED6" w:rsidP="00195ED6">
      <w:pPr>
        <w:ind w:firstLine="708"/>
        <w:jc w:val="both"/>
      </w:pPr>
      <w:proofErr w:type="spellStart"/>
      <w:r w:rsidRPr="009551E6">
        <w:rPr>
          <w:sz w:val="28"/>
          <w:szCs w:val="28"/>
        </w:rPr>
        <w:t>-підготовлено</w:t>
      </w:r>
      <w:proofErr w:type="spellEnd"/>
      <w:r w:rsidRPr="009551E6">
        <w:rPr>
          <w:sz w:val="28"/>
          <w:szCs w:val="28"/>
        </w:rPr>
        <w:t xml:space="preserve"> та надіслано 206 листів щодо повернення </w:t>
      </w:r>
      <w:proofErr w:type="spellStart"/>
      <w:r w:rsidRPr="009551E6">
        <w:rPr>
          <w:sz w:val="28"/>
          <w:szCs w:val="28"/>
        </w:rPr>
        <w:t>надлишково</w:t>
      </w:r>
      <w:proofErr w:type="spellEnd"/>
      <w:r w:rsidRPr="009551E6">
        <w:rPr>
          <w:sz w:val="28"/>
          <w:szCs w:val="28"/>
        </w:rPr>
        <w:t xml:space="preserve"> виплачених  коштів, які були виплачені Міністерством соціальної політики України відповідно до постанови КМУ №215 від 07.03.2022</w:t>
      </w:r>
      <w:r w:rsidRPr="009551E6">
        <w:t>.</w:t>
      </w:r>
    </w:p>
    <w:p w:rsidR="00195ED6" w:rsidRPr="009551E6" w:rsidRDefault="00195ED6" w:rsidP="00195ED6">
      <w:pPr>
        <w:ind w:firstLine="708"/>
        <w:jc w:val="both"/>
        <w:rPr>
          <w:sz w:val="28"/>
          <w:szCs w:val="28"/>
        </w:rPr>
      </w:pPr>
      <w:proofErr w:type="spellStart"/>
      <w:r w:rsidRPr="009551E6">
        <w:t>-</w:t>
      </w:r>
      <w:r w:rsidRPr="009551E6">
        <w:rPr>
          <w:sz w:val="28"/>
          <w:szCs w:val="28"/>
        </w:rPr>
        <w:t>надано</w:t>
      </w:r>
      <w:proofErr w:type="spellEnd"/>
      <w:r w:rsidRPr="009551E6">
        <w:rPr>
          <w:sz w:val="28"/>
          <w:szCs w:val="28"/>
        </w:rPr>
        <w:t xml:space="preserve"> 53 відповідей на звернення громадян щодо нарахування та виплати різних видів </w:t>
      </w:r>
      <w:proofErr w:type="spellStart"/>
      <w:r w:rsidRPr="009551E6">
        <w:rPr>
          <w:sz w:val="28"/>
          <w:szCs w:val="28"/>
        </w:rPr>
        <w:t>допомог</w:t>
      </w:r>
      <w:proofErr w:type="spellEnd"/>
      <w:r w:rsidRPr="009551E6">
        <w:rPr>
          <w:sz w:val="28"/>
          <w:szCs w:val="28"/>
        </w:rPr>
        <w:t>.</w:t>
      </w:r>
    </w:p>
    <w:p w:rsidR="00195ED6" w:rsidRPr="009551E6" w:rsidRDefault="00195ED6" w:rsidP="00195ED6">
      <w:pPr>
        <w:ind w:firstLine="708"/>
        <w:jc w:val="both"/>
        <w:rPr>
          <w:sz w:val="28"/>
          <w:szCs w:val="28"/>
        </w:rPr>
      </w:pPr>
      <w:proofErr w:type="spellStart"/>
      <w:r w:rsidRPr="009551E6">
        <w:rPr>
          <w:sz w:val="28"/>
          <w:szCs w:val="28"/>
        </w:rPr>
        <w:t>-надана</w:t>
      </w:r>
      <w:proofErr w:type="spellEnd"/>
      <w:r w:rsidRPr="009551E6">
        <w:rPr>
          <w:sz w:val="28"/>
          <w:szCs w:val="28"/>
        </w:rPr>
        <w:t xml:space="preserve"> консультація </w:t>
      </w:r>
      <w:r w:rsidRPr="009551E6">
        <w:rPr>
          <w:sz w:val="28"/>
          <w:szCs w:val="28"/>
          <w:lang w:val="ru-RU"/>
        </w:rPr>
        <w:t>500</w:t>
      </w:r>
      <w:r w:rsidRPr="009551E6">
        <w:rPr>
          <w:sz w:val="28"/>
          <w:szCs w:val="28"/>
        </w:rPr>
        <w:t xml:space="preserve"> </w:t>
      </w:r>
      <w:proofErr w:type="spellStart"/>
      <w:r w:rsidRPr="009551E6">
        <w:rPr>
          <w:sz w:val="28"/>
          <w:szCs w:val="28"/>
        </w:rPr>
        <w:t>отримувачам</w:t>
      </w:r>
      <w:proofErr w:type="spellEnd"/>
      <w:r w:rsidRPr="009551E6">
        <w:rPr>
          <w:sz w:val="28"/>
          <w:szCs w:val="28"/>
        </w:rPr>
        <w:t xml:space="preserve"> щодо виплати різних державних соціальних </w:t>
      </w:r>
      <w:proofErr w:type="spellStart"/>
      <w:r w:rsidRPr="009551E6">
        <w:rPr>
          <w:sz w:val="28"/>
          <w:szCs w:val="28"/>
        </w:rPr>
        <w:t>допомог</w:t>
      </w:r>
      <w:proofErr w:type="spellEnd"/>
      <w:r w:rsidRPr="009551E6">
        <w:rPr>
          <w:sz w:val="28"/>
          <w:szCs w:val="28"/>
        </w:rPr>
        <w:t xml:space="preserve"> та компенсацій.</w:t>
      </w:r>
    </w:p>
    <w:p w:rsidR="00195ED6" w:rsidRPr="009551E6" w:rsidRDefault="00195ED6" w:rsidP="00195ED6">
      <w:pPr>
        <w:ind w:firstLine="708"/>
        <w:jc w:val="both"/>
        <w:rPr>
          <w:sz w:val="28"/>
          <w:szCs w:val="28"/>
        </w:rPr>
      </w:pPr>
      <w:proofErr w:type="spellStart"/>
      <w:r w:rsidRPr="009551E6">
        <w:rPr>
          <w:sz w:val="28"/>
          <w:szCs w:val="28"/>
        </w:rPr>
        <w:t>-сформовано</w:t>
      </w:r>
      <w:proofErr w:type="spellEnd"/>
      <w:r w:rsidRPr="009551E6">
        <w:rPr>
          <w:sz w:val="28"/>
          <w:szCs w:val="28"/>
        </w:rPr>
        <w:t xml:space="preserve"> та перевірено 288 відомостей на виплату різних видів </w:t>
      </w:r>
      <w:proofErr w:type="spellStart"/>
      <w:r w:rsidRPr="009551E6">
        <w:rPr>
          <w:sz w:val="28"/>
          <w:szCs w:val="28"/>
        </w:rPr>
        <w:t>допомог</w:t>
      </w:r>
      <w:proofErr w:type="spellEnd"/>
      <w:r w:rsidRPr="009551E6">
        <w:rPr>
          <w:sz w:val="28"/>
          <w:szCs w:val="28"/>
        </w:rPr>
        <w:t xml:space="preserve"> та компенсацій.</w:t>
      </w:r>
    </w:p>
    <w:p w:rsidR="00195ED6" w:rsidRPr="009551E6" w:rsidRDefault="00195ED6" w:rsidP="00195ED6">
      <w:pPr>
        <w:ind w:firstLine="708"/>
        <w:jc w:val="both"/>
        <w:rPr>
          <w:color w:val="000000" w:themeColor="text1"/>
          <w:sz w:val="28"/>
          <w:szCs w:val="28"/>
          <w:shd w:val="clear" w:color="auto" w:fill="FFFFFF"/>
        </w:rPr>
      </w:pPr>
      <w:proofErr w:type="spellStart"/>
      <w:r w:rsidRPr="009551E6">
        <w:rPr>
          <w:color w:val="000000" w:themeColor="text1"/>
          <w:sz w:val="28"/>
          <w:szCs w:val="28"/>
          <w:shd w:val="clear" w:color="auto" w:fill="FFFFFF"/>
        </w:rPr>
        <w:t>-надано</w:t>
      </w:r>
      <w:proofErr w:type="spellEnd"/>
      <w:r w:rsidRPr="009551E6">
        <w:rPr>
          <w:color w:val="000000" w:themeColor="text1"/>
          <w:sz w:val="28"/>
          <w:szCs w:val="28"/>
          <w:shd w:val="clear" w:color="auto" w:fill="FFFFFF"/>
        </w:rPr>
        <w:t xml:space="preserve">: </w:t>
      </w:r>
    </w:p>
    <w:p w:rsidR="00195ED6" w:rsidRPr="00195ED6" w:rsidRDefault="00195ED6" w:rsidP="00195ED6">
      <w:pPr>
        <w:pStyle w:val="af8"/>
        <w:numPr>
          <w:ilvl w:val="0"/>
          <w:numId w:val="28"/>
        </w:numPr>
        <w:suppressAutoHyphens/>
        <w:spacing w:after="0" w:line="240" w:lineRule="auto"/>
        <w:jc w:val="both"/>
        <w:rPr>
          <w:rFonts w:ascii="Times New Roman" w:hAnsi="Times New Roman"/>
          <w:color w:val="000000" w:themeColor="text1"/>
          <w:sz w:val="28"/>
          <w:szCs w:val="28"/>
          <w:shd w:val="clear" w:color="auto" w:fill="FFFFFF"/>
        </w:rPr>
      </w:pPr>
      <w:r w:rsidRPr="00195ED6">
        <w:rPr>
          <w:rFonts w:ascii="Times New Roman" w:hAnsi="Times New Roman"/>
          <w:sz w:val="28"/>
          <w:szCs w:val="28"/>
        </w:rPr>
        <w:t>224 звітів Обласному  центру по нарахуванню та здійсненню соціальних виплат;</w:t>
      </w:r>
    </w:p>
    <w:p w:rsidR="00195ED6" w:rsidRPr="00195ED6" w:rsidRDefault="00195ED6" w:rsidP="00195ED6">
      <w:pPr>
        <w:pStyle w:val="af8"/>
        <w:numPr>
          <w:ilvl w:val="0"/>
          <w:numId w:val="28"/>
        </w:numPr>
        <w:suppressAutoHyphens/>
        <w:spacing w:after="0" w:line="240" w:lineRule="auto"/>
        <w:jc w:val="both"/>
        <w:rPr>
          <w:rFonts w:ascii="Times New Roman" w:hAnsi="Times New Roman"/>
          <w:color w:val="000000" w:themeColor="text1"/>
          <w:sz w:val="28"/>
          <w:szCs w:val="28"/>
          <w:shd w:val="clear" w:color="auto" w:fill="FFFFFF"/>
        </w:rPr>
      </w:pPr>
      <w:r w:rsidRPr="00195ED6">
        <w:rPr>
          <w:rFonts w:ascii="Times New Roman" w:hAnsi="Times New Roman"/>
          <w:sz w:val="28"/>
          <w:szCs w:val="28"/>
        </w:rPr>
        <w:t>98 звітів Департаменту соціального захисту населення;</w:t>
      </w:r>
    </w:p>
    <w:p w:rsidR="00195ED6" w:rsidRPr="00195ED6" w:rsidRDefault="00195ED6" w:rsidP="00195ED6">
      <w:pPr>
        <w:pStyle w:val="af8"/>
        <w:numPr>
          <w:ilvl w:val="0"/>
          <w:numId w:val="28"/>
        </w:numPr>
        <w:suppressAutoHyphens/>
        <w:spacing w:after="0" w:line="240" w:lineRule="auto"/>
        <w:jc w:val="both"/>
        <w:rPr>
          <w:rFonts w:ascii="Times New Roman" w:hAnsi="Times New Roman"/>
          <w:color w:val="000000" w:themeColor="text1"/>
          <w:sz w:val="28"/>
          <w:szCs w:val="28"/>
          <w:shd w:val="clear" w:color="auto" w:fill="FFFFFF"/>
        </w:rPr>
      </w:pPr>
      <w:r w:rsidRPr="00195ED6">
        <w:rPr>
          <w:rFonts w:ascii="Times New Roman" w:hAnsi="Times New Roman"/>
          <w:sz w:val="28"/>
          <w:szCs w:val="28"/>
        </w:rPr>
        <w:t xml:space="preserve">24 звітів </w:t>
      </w:r>
      <w:r w:rsidRPr="00195ED6">
        <w:rPr>
          <w:rFonts w:ascii="Times New Roman" w:hAnsi="Times New Roman"/>
          <w:color w:val="050505"/>
          <w:sz w:val="28"/>
          <w:szCs w:val="28"/>
        </w:rPr>
        <w:t>Національній соціальній сервісній службі України</w:t>
      </w:r>
    </w:p>
    <w:p w:rsidR="001C7865" w:rsidRPr="00275C28" w:rsidRDefault="001C7865" w:rsidP="00DC46F7">
      <w:pPr>
        <w:tabs>
          <w:tab w:val="left" w:pos="567"/>
        </w:tabs>
        <w:ind w:firstLine="567"/>
        <w:jc w:val="both"/>
        <w:rPr>
          <w:color w:val="000000"/>
          <w:sz w:val="28"/>
          <w:szCs w:val="28"/>
        </w:rPr>
      </w:pPr>
    </w:p>
    <w:p w:rsidR="00DC46F7" w:rsidRPr="004A5D99" w:rsidRDefault="00DC46F7" w:rsidP="00DC46F7">
      <w:pPr>
        <w:tabs>
          <w:tab w:val="left" w:pos="567"/>
        </w:tabs>
        <w:jc w:val="both"/>
        <w:rPr>
          <w:color w:val="000000"/>
          <w:sz w:val="28"/>
          <w:szCs w:val="28"/>
        </w:rPr>
      </w:pPr>
      <w:r w:rsidRPr="00DF7614">
        <w:rPr>
          <w:color w:val="0000FF"/>
          <w:sz w:val="28"/>
          <w:szCs w:val="28"/>
        </w:rPr>
        <w:tab/>
      </w:r>
      <w:r w:rsidRPr="004A5D99">
        <w:rPr>
          <w:color w:val="000000"/>
          <w:sz w:val="28"/>
          <w:szCs w:val="28"/>
        </w:rPr>
        <w:t xml:space="preserve">Контроль за призначенням та виплатою допомоги в управлінні здійснюють державні соціальні інспектори. </w:t>
      </w:r>
      <w:r w:rsidR="005B125F">
        <w:rPr>
          <w:bCs/>
          <w:color w:val="000000"/>
          <w:sz w:val="28"/>
          <w:szCs w:val="28"/>
        </w:rPr>
        <w:t>Протягом 2023</w:t>
      </w:r>
      <w:r w:rsidRPr="004A5D99">
        <w:rPr>
          <w:bCs/>
          <w:color w:val="000000"/>
          <w:sz w:val="28"/>
          <w:szCs w:val="28"/>
        </w:rPr>
        <w:t xml:space="preserve"> року державними соціальн</w:t>
      </w:r>
      <w:r w:rsidR="005B125F">
        <w:rPr>
          <w:bCs/>
          <w:color w:val="000000"/>
          <w:sz w:val="28"/>
          <w:szCs w:val="28"/>
        </w:rPr>
        <w:t>ими інспекторами перевірено 2930 справ, що на 1221</w:t>
      </w:r>
      <w:r w:rsidRPr="004A5D99">
        <w:rPr>
          <w:bCs/>
          <w:color w:val="000000"/>
          <w:sz w:val="28"/>
          <w:szCs w:val="28"/>
        </w:rPr>
        <w:t xml:space="preserve"> справ</w:t>
      </w:r>
      <w:r w:rsidR="005B125F">
        <w:rPr>
          <w:bCs/>
          <w:color w:val="000000"/>
          <w:sz w:val="28"/>
          <w:szCs w:val="28"/>
        </w:rPr>
        <w:t>у</w:t>
      </w:r>
      <w:r w:rsidRPr="004A5D99">
        <w:rPr>
          <w:bCs/>
          <w:color w:val="000000"/>
          <w:sz w:val="28"/>
          <w:szCs w:val="28"/>
        </w:rPr>
        <w:t xml:space="preserve"> </w:t>
      </w:r>
      <w:r w:rsidR="005B125F">
        <w:rPr>
          <w:bCs/>
          <w:color w:val="000000"/>
          <w:sz w:val="28"/>
          <w:szCs w:val="28"/>
        </w:rPr>
        <w:t>біль</w:t>
      </w:r>
      <w:r w:rsidRPr="004A5D99">
        <w:rPr>
          <w:bCs/>
          <w:color w:val="000000"/>
          <w:sz w:val="28"/>
          <w:szCs w:val="28"/>
        </w:rPr>
        <w:t>ше, ніж в м</w:t>
      </w:r>
      <w:r w:rsidRPr="004A5D99">
        <w:rPr>
          <w:color w:val="000000"/>
          <w:sz w:val="28"/>
          <w:szCs w:val="28"/>
        </w:rPr>
        <w:t>инулому році (</w:t>
      </w:r>
      <w:r w:rsidR="005B125F">
        <w:rPr>
          <w:bCs/>
          <w:color w:val="000000"/>
          <w:sz w:val="28"/>
          <w:szCs w:val="28"/>
        </w:rPr>
        <w:t>1709</w:t>
      </w:r>
      <w:r w:rsidRPr="004A5D99">
        <w:rPr>
          <w:bCs/>
          <w:color w:val="000000"/>
          <w:sz w:val="28"/>
          <w:szCs w:val="28"/>
        </w:rPr>
        <w:t xml:space="preserve"> </w:t>
      </w:r>
      <w:r w:rsidRPr="004A5D99">
        <w:rPr>
          <w:color w:val="000000"/>
          <w:sz w:val="28"/>
          <w:szCs w:val="28"/>
        </w:rPr>
        <w:t>справ).</w:t>
      </w:r>
    </w:p>
    <w:p w:rsidR="00DC46F7" w:rsidRPr="004A5D99" w:rsidRDefault="00DC46F7" w:rsidP="00DC46F7">
      <w:pPr>
        <w:ind w:firstLine="540"/>
        <w:jc w:val="both"/>
        <w:rPr>
          <w:color w:val="000000"/>
          <w:sz w:val="28"/>
          <w:szCs w:val="28"/>
        </w:rPr>
      </w:pPr>
      <w:r w:rsidRPr="004A5D99">
        <w:rPr>
          <w:bCs/>
          <w:color w:val="000000"/>
          <w:sz w:val="28"/>
          <w:szCs w:val="28"/>
        </w:rPr>
        <w:t>З метою підтвердження права заявників на отримання різних видів допомоги державними соціальними інспекторами було обстежено матеріаль</w:t>
      </w:r>
      <w:r w:rsidR="005B125F">
        <w:rPr>
          <w:bCs/>
          <w:color w:val="000000"/>
          <w:sz w:val="28"/>
          <w:szCs w:val="28"/>
        </w:rPr>
        <w:t>но-побутові умови проживання 631 сім’я заявників, що на 138 сімей біль</w:t>
      </w:r>
      <w:r w:rsidRPr="004A5D99">
        <w:rPr>
          <w:bCs/>
          <w:color w:val="000000"/>
          <w:sz w:val="28"/>
          <w:szCs w:val="28"/>
        </w:rPr>
        <w:t>ше м</w:t>
      </w:r>
      <w:r w:rsidRPr="004A5D99">
        <w:rPr>
          <w:iCs/>
          <w:color w:val="000000"/>
          <w:sz w:val="28"/>
          <w:szCs w:val="28"/>
        </w:rPr>
        <w:t>инулорічної кількості (</w:t>
      </w:r>
      <w:r w:rsidR="005B125F">
        <w:rPr>
          <w:bCs/>
          <w:color w:val="000000"/>
          <w:sz w:val="28"/>
          <w:szCs w:val="28"/>
        </w:rPr>
        <w:t>493</w:t>
      </w:r>
      <w:r w:rsidRPr="004A5D99">
        <w:rPr>
          <w:iCs/>
          <w:color w:val="000000"/>
          <w:sz w:val="28"/>
          <w:szCs w:val="28"/>
        </w:rPr>
        <w:t>).</w:t>
      </w:r>
    </w:p>
    <w:p w:rsidR="00DC46F7" w:rsidRPr="004A5D99" w:rsidRDefault="00DC46F7" w:rsidP="00DC46F7">
      <w:pPr>
        <w:ind w:firstLine="567"/>
        <w:jc w:val="both"/>
        <w:rPr>
          <w:iCs/>
          <w:color w:val="000000"/>
          <w:sz w:val="28"/>
          <w:szCs w:val="28"/>
        </w:rPr>
      </w:pPr>
      <w:r w:rsidRPr="004A5D99">
        <w:rPr>
          <w:bCs/>
          <w:color w:val="000000"/>
          <w:sz w:val="28"/>
          <w:szCs w:val="28"/>
        </w:rPr>
        <w:t>Щодо перевірок достовірності інформації про доходи та майновий стан заявників шляхом запиту, то у пото</w:t>
      </w:r>
      <w:r w:rsidR="002F3F6A">
        <w:rPr>
          <w:bCs/>
          <w:color w:val="000000"/>
          <w:sz w:val="28"/>
          <w:szCs w:val="28"/>
        </w:rPr>
        <w:t>чному році їх було зроблено 1606, що на 1126 запитів біль</w:t>
      </w:r>
      <w:r w:rsidRPr="004A5D99">
        <w:rPr>
          <w:bCs/>
          <w:color w:val="000000"/>
          <w:sz w:val="28"/>
          <w:szCs w:val="28"/>
        </w:rPr>
        <w:t xml:space="preserve">ше, ніж в минулому році </w:t>
      </w:r>
      <w:r w:rsidRPr="004A5D99">
        <w:rPr>
          <w:iCs/>
          <w:color w:val="000000"/>
          <w:sz w:val="28"/>
          <w:szCs w:val="28"/>
        </w:rPr>
        <w:t>(</w:t>
      </w:r>
      <w:r w:rsidR="002F3F6A">
        <w:rPr>
          <w:bCs/>
          <w:color w:val="000000"/>
          <w:sz w:val="28"/>
          <w:szCs w:val="28"/>
        </w:rPr>
        <w:t>480</w:t>
      </w:r>
      <w:r w:rsidRPr="004A5D99">
        <w:rPr>
          <w:bCs/>
          <w:color w:val="000000"/>
          <w:sz w:val="28"/>
          <w:szCs w:val="28"/>
        </w:rPr>
        <w:t>)</w:t>
      </w:r>
      <w:r w:rsidRPr="004A5D99">
        <w:rPr>
          <w:iCs/>
          <w:color w:val="000000"/>
          <w:sz w:val="28"/>
          <w:szCs w:val="28"/>
        </w:rPr>
        <w:t xml:space="preserve">. </w:t>
      </w:r>
    </w:p>
    <w:p w:rsidR="00DC46F7" w:rsidRPr="00F33F22" w:rsidRDefault="00DC46F7" w:rsidP="002F3F6A">
      <w:pPr>
        <w:tabs>
          <w:tab w:val="left" w:pos="567"/>
        </w:tabs>
        <w:ind w:firstLine="567"/>
        <w:jc w:val="both"/>
        <w:rPr>
          <w:color w:val="000000"/>
          <w:sz w:val="28"/>
          <w:szCs w:val="28"/>
        </w:rPr>
      </w:pPr>
      <w:r w:rsidRPr="00F33F22">
        <w:rPr>
          <w:bCs/>
          <w:color w:val="000000"/>
          <w:sz w:val="28"/>
          <w:szCs w:val="28"/>
        </w:rPr>
        <w:t>Під час перевірки інформ</w:t>
      </w:r>
      <w:r w:rsidR="005B125F">
        <w:rPr>
          <w:bCs/>
          <w:color w:val="000000"/>
          <w:sz w:val="28"/>
          <w:szCs w:val="28"/>
        </w:rPr>
        <w:t>ації про доходи заявників в 2023</w:t>
      </w:r>
      <w:r w:rsidR="002F3F6A">
        <w:rPr>
          <w:bCs/>
          <w:color w:val="000000"/>
          <w:sz w:val="28"/>
          <w:szCs w:val="28"/>
        </w:rPr>
        <w:t xml:space="preserve"> році виявлено 11</w:t>
      </w:r>
      <w:r w:rsidRPr="00F33F22">
        <w:rPr>
          <w:bCs/>
          <w:color w:val="000000"/>
          <w:sz w:val="28"/>
          <w:szCs w:val="28"/>
        </w:rPr>
        <w:t xml:space="preserve"> випадків подання заявниками недостовірної інформації про дох</w:t>
      </w:r>
      <w:r w:rsidR="002F3F6A">
        <w:rPr>
          <w:bCs/>
          <w:color w:val="000000"/>
          <w:sz w:val="28"/>
          <w:szCs w:val="28"/>
        </w:rPr>
        <w:t>оди та майновий стан на суму 115,53</w:t>
      </w:r>
      <w:r w:rsidRPr="00F33F22">
        <w:rPr>
          <w:bCs/>
          <w:color w:val="000000"/>
          <w:sz w:val="28"/>
          <w:szCs w:val="28"/>
        </w:rPr>
        <w:t xml:space="preserve"> тис. грн. </w:t>
      </w:r>
      <w:r w:rsidR="002F3F6A">
        <w:rPr>
          <w:bCs/>
          <w:color w:val="000000"/>
          <w:sz w:val="28"/>
          <w:szCs w:val="28"/>
        </w:rPr>
        <w:t>у</w:t>
      </w:r>
      <w:r w:rsidR="005B125F">
        <w:rPr>
          <w:iCs/>
          <w:color w:val="000000"/>
          <w:sz w:val="28"/>
          <w:szCs w:val="28"/>
        </w:rPr>
        <w:t xml:space="preserve"> </w:t>
      </w:r>
      <w:r w:rsidR="002F3F6A">
        <w:rPr>
          <w:iCs/>
          <w:color w:val="000000"/>
          <w:sz w:val="28"/>
          <w:szCs w:val="28"/>
        </w:rPr>
        <w:t>2022</w:t>
      </w:r>
      <w:r w:rsidR="005B125F">
        <w:rPr>
          <w:iCs/>
          <w:color w:val="000000"/>
          <w:sz w:val="28"/>
          <w:szCs w:val="28"/>
        </w:rPr>
        <w:t>р. (47</w:t>
      </w:r>
      <w:r w:rsidR="002F3F6A">
        <w:rPr>
          <w:bCs/>
          <w:color w:val="000000"/>
          <w:sz w:val="28"/>
          <w:szCs w:val="28"/>
        </w:rPr>
        <w:t xml:space="preserve"> випадок на суму 292,1</w:t>
      </w:r>
      <w:r w:rsidRPr="00F33F22">
        <w:rPr>
          <w:bCs/>
          <w:color w:val="000000"/>
          <w:sz w:val="28"/>
          <w:szCs w:val="28"/>
        </w:rPr>
        <w:t xml:space="preserve"> тис. грн.). До </w:t>
      </w:r>
      <w:r w:rsidR="002F3F6A">
        <w:rPr>
          <w:bCs/>
          <w:color w:val="000000"/>
          <w:sz w:val="28"/>
          <w:szCs w:val="28"/>
        </w:rPr>
        <w:t>державного бюджету повернуто 29,3</w:t>
      </w:r>
      <w:r w:rsidRPr="00F33F22">
        <w:rPr>
          <w:bCs/>
          <w:color w:val="000000"/>
          <w:sz w:val="28"/>
          <w:szCs w:val="28"/>
        </w:rPr>
        <w:t xml:space="preserve"> тис. грн., </w:t>
      </w:r>
      <w:r w:rsidR="002F3F6A">
        <w:rPr>
          <w:bCs/>
          <w:color w:val="000000"/>
          <w:sz w:val="28"/>
          <w:szCs w:val="28"/>
        </w:rPr>
        <w:t xml:space="preserve"> в минулому році (327,2</w:t>
      </w:r>
      <w:r w:rsidRPr="00F33F22">
        <w:rPr>
          <w:bCs/>
          <w:color w:val="000000"/>
          <w:sz w:val="28"/>
          <w:szCs w:val="28"/>
        </w:rPr>
        <w:t xml:space="preserve"> тис. грн.).</w:t>
      </w:r>
      <w:r w:rsidRPr="00DF7614">
        <w:rPr>
          <w:color w:val="0000FF"/>
          <w:sz w:val="28"/>
          <w:szCs w:val="28"/>
        </w:rPr>
        <w:tab/>
      </w:r>
    </w:p>
    <w:p w:rsidR="00DC46F7" w:rsidRDefault="002F3F6A" w:rsidP="002F3F6A">
      <w:pPr>
        <w:tabs>
          <w:tab w:val="left" w:pos="567"/>
        </w:tabs>
        <w:jc w:val="both"/>
        <w:rPr>
          <w:color w:val="000000"/>
          <w:sz w:val="28"/>
          <w:szCs w:val="28"/>
        </w:rPr>
      </w:pPr>
      <w:r>
        <w:rPr>
          <w:color w:val="000000"/>
          <w:sz w:val="28"/>
          <w:szCs w:val="28"/>
        </w:rPr>
        <w:tab/>
        <w:t>Протягом 2023</w:t>
      </w:r>
      <w:r w:rsidR="00DC46F7" w:rsidRPr="00F33F22">
        <w:rPr>
          <w:color w:val="000000"/>
          <w:sz w:val="28"/>
          <w:szCs w:val="28"/>
        </w:rPr>
        <w:t xml:space="preserve"> року</w:t>
      </w:r>
      <w:r>
        <w:rPr>
          <w:color w:val="000000"/>
          <w:sz w:val="28"/>
          <w:szCs w:val="28"/>
        </w:rPr>
        <w:t xml:space="preserve"> було проведено 213 обстежень ВПО щодо встановлення фактичного місця проживання ВПО за програмою «</w:t>
      </w:r>
      <w:proofErr w:type="spellStart"/>
      <w:r>
        <w:rPr>
          <w:color w:val="000000"/>
          <w:sz w:val="28"/>
          <w:szCs w:val="28"/>
        </w:rPr>
        <w:t>Прихисток</w:t>
      </w:r>
      <w:proofErr w:type="spellEnd"/>
      <w:r>
        <w:rPr>
          <w:color w:val="000000"/>
          <w:sz w:val="28"/>
          <w:szCs w:val="28"/>
        </w:rPr>
        <w:t>».</w:t>
      </w:r>
      <w:r w:rsidR="00DC46F7" w:rsidRPr="00F33F22">
        <w:rPr>
          <w:color w:val="000000"/>
          <w:sz w:val="28"/>
          <w:szCs w:val="28"/>
        </w:rPr>
        <w:t xml:space="preserve"> </w:t>
      </w:r>
    </w:p>
    <w:p w:rsidR="003253A5" w:rsidRPr="00E21A66" w:rsidRDefault="003253A5" w:rsidP="003253A5">
      <w:pPr>
        <w:jc w:val="both"/>
        <w:rPr>
          <w:bCs/>
          <w:color w:val="000000"/>
          <w:sz w:val="28"/>
          <w:szCs w:val="28"/>
        </w:rPr>
      </w:pPr>
      <w:r w:rsidRPr="00E21A66">
        <w:rPr>
          <w:bCs/>
          <w:color w:val="000000"/>
          <w:sz w:val="28"/>
          <w:szCs w:val="28"/>
        </w:rPr>
        <w:t xml:space="preserve">     </w:t>
      </w:r>
      <w:r>
        <w:rPr>
          <w:bCs/>
          <w:color w:val="000000"/>
          <w:sz w:val="28"/>
          <w:szCs w:val="28"/>
        </w:rPr>
        <w:t xml:space="preserve"> </w:t>
      </w:r>
      <w:r w:rsidRPr="00E21A66">
        <w:rPr>
          <w:bCs/>
          <w:color w:val="000000"/>
          <w:sz w:val="28"/>
          <w:szCs w:val="28"/>
        </w:rPr>
        <w:t xml:space="preserve">Протягом  </w:t>
      </w:r>
      <w:r>
        <w:rPr>
          <w:bCs/>
          <w:color w:val="000000"/>
          <w:sz w:val="28"/>
          <w:szCs w:val="28"/>
        </w:rPr>
        <w:t>січня</w:t>
      </w:r>
      <w:r w:rsidRPr="00E21A66">
        <w:rPr>
          <w:bCs/>
          <w:color w:val="000000"/>
          <w:sz w:val="28"/>
          <w:szCs w:val="28"/>
        </w:rPr>
        <w:t xml:space="preserve"> - </w:t>
      </w:r>
      <w:r w:rsidR="00660986">
        <w:rPr>
          <w:bCs/>
          <w:color w:val="000000"/>
          <w:sz w:val="28"/>
          <w:szCs w:val="28"/>
        </w:rPr>
        <w:t>груд</w:t>
      </w:r>
      <w:r>
        <w:rPr>
          <w:bCs/>
          <w:color w:val="000000"/>
          <w:sz w:val="28"/>
          <w:szCs w:val="28"/>
        </w:rPr>
        <w:t>ня</w:t>
      </w:r>
      <w:r w:rsidR="00CB3F3E">
        <w:rPr>
          <w:bCs/>
          <w:color w:val="000000"/>
          <w:sz w:val="28"/>
          <w:szCs w:val="28"/>
        </w:rPr>
        <w:t xml:space="preserve"> </w:t>
      </w:r>
      <w:r w:rsidRPr="00E21A66">
        <w:rPr>
          <w:bCs/>
          <w:color w:val="000000"/>
          <w:sz w:val="28"/>
          <w:szCs w:val="28"/>
        </w:rPr>
        <w:t>20</w:t>
      </w:r>
      <w:r>
        <w:rPr>
          <w:bCs/>
          <w:color w:val="000000"/>
          <w:sz w:val="28"/>
          <w:szCs w:val="28"/>
        </w:rPr>
        <w:t>23</w:t>
      </w:r>
      <w:r w:rsidR="005E25D3">
        <w:rPr>
          <w:bCs/>
          <w:color w:val="000000"/>
          <w:sz w:val="28"/>
          <w:szCs w:val="28"/>
        </w:rPr>
        <w:t xml:space="preserve"> </w:t>
      </w:r>
      <w:r>
        <w:rPr>
          <w:bCs/>
          <w:color w:val="000000"/>
          <w:sz w:val="28"/>
          <w:szCs w:val="28"/>
        </w:rPr>
        <w:t>року сектором</w:t>
      </w:r>
      <w:r w:rsidRPr="00E21A66">
        <w:rPr>
          <w:bCs/>
          <w:color w:val="000000"/>
          <w:sz w:val="28"/>
          <w:szCs w:val="28"/>
        </w:rPr>
        <w:t xml:space="preserve"> </w:t>
      </w:r>
      <w:r w:rsidR="00CB3F3E">
        <w:rPr>
          <w:bCs/>
          <w:color w:val="000000"/>
          <w:sz w:val="28"/>
          <w:szCs w:val="28"/>
        </w:rPr>
        <w:t xml:space="preserve">персоніфікованого обліку </w:t>
      </w:r>
      <w:r w:rsidRPr="00E21A66">
        <w:rPr>
          <w:bCs/>
          <w:color w:val="000000"/>
          <w:sz w:val="28"/>
          <w:szCs w:val="28"/>
        </w:rPr>
        <w:t xml:space="preserve">постійно </w:t>
      </w:r>
      <w:r>
        <w:rPr>
          <w:bCs/>
          <w:color w:val="000000"/>
          <w:sz w:val="28"/>
          <w:szCs w:val="28"/>
        </w:rPr>
        <w:t>здійснювався</w:t>
      </w:r>
      <w:r w:rsidRPr="00E21A66">
        <w:rPr>
          <w:bCs/>
          <w:color w:val="000000"/>
          <w:sz w:val="28"/>
          <w:szCs w:val="28"/>
        </w:rPr>
        <w:t xml:space="preserve"> прийом громадян, що мають право на пільги, надавались консультації громадянам. </w:t>
      </w:r>
    </w:p>
    <w:p w:rsidR="003253A5" w:rsidRDefault="003253A5" w:rsidP="003253A5">
      <w:pPr>
        <w:tabs>
          <w:tab w:val="left" w:pos="1021"/>
          <w:tab w:val="left" w:pos="1440"/>
        </w:tabs>
        <w:jc w:val="both"/>
        <w:rPr>
          <w:rStyle w:val="rvts23"/>
          <w:bCs/>
          <w:color w:val="000000"/>
          <w:sz w:val="28"/>
          <w:szCs w:val="28"/>
          <w:bdr w:val="none" w:sz="0" w:space="0" w:color="auto" w:frame="1"/>
        </w:rPr>
      </w:pPr>
      <w:r w:rsidRPr="00E21A66">
        <w:rPr>
          <w:bCs/>
          <w:color w:val="000000"/>
          <w:sz w:val="28"/>
          <w:szCs w:val="28"/>
        </w:rPr>
        <w:t xml:space="preserve">      </w:t>
      </w:r>
      <w:r w:rsidRPr="00E21A66">
        <w:rPr>
          <w:color w:val="000000"/>
          <w:sz w:val="28"/>
          <w:szCs w:val="28"/>
        </w:rPr>
        <w:t>За 0</w:t>
      </w:r>
      <w:r>
        <w:rPr>
          <w:color w:val="000000"/>
          <w:sz w:val="28"/>
          <w:szCs w:val="28"/>
        </w:rPr>
        <w:t>1</w:t>
      </w:r>
      <w:r w:rsidRPr="00E21A66">
        <w:rPr>
          <w:color w:val="000000"/>
          <w:sz w:val="28"/>
          <w:szCs w:val="28"/>
        </w:rPr>
        <w:t>-</w:t>
      </w:r>
      <w:r>
        <w:rPr>
          <w:color w:val="000000"/>
          <w:sz w:val="28"/>
          <w:szCs w:val="28"/>
        </w:rPr>
        <w:t>12</w:t>
      </w:r>
      <w:r w:rsidRPr="00E21A66">
        <w:rPr>
          <w:color w:val="000000"/>
          <w:sz w:val="28"/>
          <w:szCs w:val="28"/>
        </w:rPr>
        <w:t xml:space="preserve"> міс. 20</w:t>
      </w:r>
      <w:r>
        <w:rPr>
          <w:color w:val="000000"/>
          <w:sz w:val="28"/>
          <w:szCs w:val="28"/>
        </w:rPr>
        <w:t>23</w:t>
      </w:r>
      <w:r w:rsidRPr="00E21A66">
        <w:rPr>
          <w:color w:val="000000"/>
          <w:sz w:val="28"/>
          <w:szCs w:val="28"/>
        </w:rPr>
        <w:t xml:space="preserve"> року </w:t>
      </w:r>
      <w:r>
        <w:rPr>
          <w:sz w:val="28"/>
          <w:szCs w:val="28"/>
        </w:rPr>
        <w:t xml:space="preserve"> прийнято 205 осіб та сформовано відповідно 205 паперових та електронних справ пільговиків, які передані до ПФУ. </w:t>
      </w:r>
    </w:p>
    <w:p w:rsidR="003253A5" w:rsidRPr="00E21A66" w:rsidRDefault="003253A5" w:rsidP="003253A5">
      <w:pPr>
        <w:tabs>
          <w:tab w:val="left" w:pos="1215"/>
          <w:tab w:val="left" w:pos="2415"/>
        </w:tabs>
        <w:ind w:firstLine="360"/>
        <w:jc w:val="both"/>
        <w:rPr>
          <w:color w:val="000000"/>
          <w:sz w:val="28"/>
          <w:szCs w:val="28"/>
        </w:rPr>
      </w:pPr>
      <w:r w:rsidRPr="00E21A66">
        <w:rPr>
          <w:color w:val="000000"/>
          <w:sz w:val="28"/>
          <w:szCs w:val="28"/>
        </w:rPr>
        <w:t xml:space="preserve">Відповідно до міської програми </w:t>
      </w:r>
      <w:r w:rsidRPr="00D651A3">
        <w:rPr>
          <w:sz w:val="28"/>
          <w:szCs w:val="28"/>
        </w:rPr>
        <w:t xml:space="preserve">«Пільги місцевої влади на оплату житлово-комунальних послуг та послуг зв’язку учасникам бойових дій, які брали участь у антитерористичній операції, сім’ям воїнів загиблих (померлих) в Афганістані та під час участі в антитерористичній операції, захищаючи незалежність, суверенітет </w:t>
      </w:r>
      <w:r w:rsidRPr="00D651A3">
        <w:rPr>
          <w:sz w:val="28"/>
          <w:szCs w:val="28"/>
        </w:rPr>
        <w:lastRenderedPageBreak/>
        <w:t>та територіальну цілісність  України, особам з інвалідністю по зору – членам УТОС, спілці ветеранів Афганістану на 20</w:t>
      </w:r>
      <w:r w:rsidRPr="00234EF6">
        <w:rPr>
          <w:sz w:val="28"/>
          <w:szCs w:val="28"/>
        </w:rPr>
        <w:t>22</w:t>
      </w:r>
      <w:r w:rsidRPr="00D651A3">
        <w:rPr>
          <w:sz w:val="28"/>
          <w:szCs w:val="28"/>
        </w:rPr>
        <w:t xml:space="preserve"> – 2024 роки»</w:t>
      </w:r>
      <w:r>
        <w:rPr>
          <w:sz w:val="28"/>
          <w:szCs w:val="28"/>
        </w:rPr>
        <w:t xml:space="preserve"> прийнято 76 заяв на користування пільгами та сформовано відповідно 76 паперових справи. Відповідно до даної програми </w:t>
      </w:r>
      <w:r w:rsidRPr="00E21A66">
        <w:rPr>
          <w:sz w:val="28"/>
          <w:szCs w:val="28"/>
        </w:rPr>
        <w:t xml:space="preserve"> </w:t>
      </w:r>
      <w:r>
        <w:rPr>
          <w:sz w:val="28"/>
          <w:szCs w:val="28"/>
        </w:rPr>
        <w:t>і</w:t>
      </w:r>
      <w:r w:rsidRPr="00E21A66">
        <w:rPr>
          <w:sz w:val="28"/>
          <w:szCs w:val="28"/>
        </w:rPr>
        <w:t>нвалід</w:t>
      </w:r>
      <w:r>
        <w:rPr>
          <w:sz w:val="28"/>
          <w:szCs w:val="28"/>
        </w:rPr>
        <w:t>и</w:t>
      </w:r>
      <w:r w:rsidRPr="00E21A66">
        <w:rPr>
          <w:sz w:val="28"/>
          <w:szCs w:val="28"/>
        </w:rPr>
        <w:t xml:space="preserve"> по</w:t>
      </w:r>
      <w:r w:rsidRPr="00E21A66">
        <w:rPr>
          <w:color w:val="000000"/>
          <w:sz w:val="28"/>
          <w:szCs w:val="28"/>
        </w:rPr>
        <w:t xml:space="preserve"> </w:t>
      </w:r>
      <w:r w:rsidRPr="00E21A66">
        <w:rPr>
          <w:sz w:val="28"/>
          <w:szCs w:val="28"/>
        </w:rPr>
        <w:t>зору 1 та 2 групи (</w:t>
      </w:r>
      <w:r>
        <w:rPr>
          <w:sz w:val="28"/>
          <w:szCs w:val="28"/>
        </w:rPr>
        <w:t>76</w:t>
      </w:r>
      <w:r w:rsidRPr="00FE7D71">
        <w:rPr>
          <w:color w:val="FF0000"/>
          <w:sz w:val="28"/>
          <w:szCs w:val="28"/>
        </w:rPr>
        <w:t xml:space="preserve"> </w:t>
      </w:r>
      <w:r w:rsidRPr="00520E35">
        <w:rPr>
          <w:sz w:val="28"/>
          <w:szCs w:val="28"/>
        </w:rPr>
        <w:t>чол.)</w:t>
      </w:r>
      <w:r>
        <w:rPr>
          <w:sz w:val="28"/>
          <w:szCs w:val="28"/>
        </w:rPr>
        <w:t>,</w:t>
      </w:r>
      <w:r w:rsidRPr="00E21A66">
        <w:rPr>
          <w:sz w:val="28"/>
          <w:szCs w:val="28"/>
        </w:rPr>
        <w:t xml:space="preserve"> учасник</w:t>
      </w:r>
      <w:r>
        <w:rPr>
          <w:sz w:val="28"/>
          <w:szCs w:val="28"/>
        </w:rPr>
        <w:t>и</w:t>
      </w:r>
      <w:r w:rsidRPr="00E21A66">
        <w:rPr>
          <w:sz w:val="28"/>
          <w:szCs w:val="28"/>
        </w:rPr>
        <w:t xml:space="preserve"> АТО</w:t>
      </w:r>
      <w:r w:rsidRPr="00E21A66">
        <w:rPr>
          <w:color w:val="000000"/>
          <w:sz w:val="28"/>
          <w:szCs w:val="28"/>
        </w:rPr>
        <w:t xml:space="preserve"> (</w:t>
      </w:r>
      <w:r>
        <w:rPr>
          <w:color w:val="000000"/>
          <w:sz w:val="28"/>
          <w:szCs w:val="28"/>
        </w:rPr>
        <w:t>708</w:t>
      </w:r>
      <w:r w:rsidRPr="00FE7D71">
        <w:rPr>
          <w:b/>
          <w:color w:val="FF0000"/>
          <w:sz w:val="28"/>
          <w:szCs w:val="28"/>
        </w:rPr>
        <w:t xml:space="preserve"> </w:t>
      </w:r>
      <w:proofErr w:type="spellStart"/>
      <w:r w:rsidRPr="0031198F">
        <w:rPr>
          <w:sz w:val="28"/>
          <w:szCs w:val="28"/>
        </w:rPr>
        <w:t>чол</w:t>
      </w:r>
      <w:proofErr w:type="spellEnd"/>
      <w:r w:rsidRPr="00E21A66">
        <w:rPr>
          <w:color w:val="000000"/>
          <w:sz w:val="28"/>
          <w:szCs w:val="28"/>
        </w:rPr>
        <w:t>,)</w:t>
      </w:r>
      <w:r>
        <w:rPr>
          <w:color w:val="000000"/>
          <w:sz w:val="28"/>
          <w:szCs w:val="28"/>
        </w:rPr>
        <w:t>, члени сімей загиблих в Афганістані та загиблих Захисників України (81 особа)</w:t>
      </w:r>
      <w:r w:rsidRPr="00E21A66">
        <w:rPr>
          <w:color w:val="000000"/>
          <w:sz w:val="28"/>
          <w:szCs w:val="28"/>
        </w:rPr>
        <w:t xml:space="preserve"> отримали пільги на житлово-комунальні послуги</w:t>
      </w:r>
      <w:r>
        <w:rPr>
          <w:color w:val="000000"/>
          <w:sz w:val="28"/>
          <w:szCs w:val="28"/>
        </w:rPr>
        <w:t xml:space="preserve"> та послуги зв’язку</w:t>
      </w:r>
      <w:r w:rsidRPr="00E21A66">
        <w:rPr>
          <w:color w:val="000000"/>
          <w:sz w:val="28"/>
          <w:szCs w:val="28"/>
        </w:rPr>
        <w:t xml:space="preserve"> </w:t>
      </w:r>
      <w:r w:rsidRPr="00D80656">
        <w:rPr>
          <w:sz w:val="28"/>
          <w:szCs w:val="28"/>
        </w:rPr>
        <w:t>на суму 1942,5 тис.</w:t>
      </w:r>
      <w:r w:rsidRPr="00E21A66">
        <w:rPr>
          <w:color w:val="000000"/>
          <w:sz w:val="28"/>
          <w:szCs w:val="28"/>
        </w:rPr>
        <w:t xml:space="preserve"> грн.</w:t>
      </w:r>
      <w:r w:rsidRPr="005B03D5">
        <w:rPr>
          <w:color w:val="000000"/>
          <w:sz w:val="28"/>
          <w:szCs w:val="28"/>
        </w:rPr>
        <w:t xml:space="preserve"> </w:t>
      </w:r>
      <w:r w:rsidRPr="00E21A66">
        <w:rPr>
          <w:color w:val="000000"/>
          <w:sz w:val="28"/>
          <w:szCs w:val="28"/>
        </w:rPr>
        <w:t>Щомісячно перевірялись розрахунки</w:t>
      </w:r>
      <w:r>
        <w:rPr>
          <w:color w:val="000000"/>
          <w:sz w:val="28"/>
          <w:szCs w:val="28"/>
        </w:rPr>
        <w:t xml:space="preserve"> за надані пільги підприємствами-надавачами послуг,</w:t>
      </w:r>
      <w:r w:rsidRPr="00E21A66">
        <w:rPr>
          <w:color w:val="000000"/>
          <w:sz w:val="28"/>
          <w:szCs w:val="28"/>
        </w:rPr>
        <w:t xml:space="preserve"> за формою</w:t>
      </w:r>
      <w:r w:rsidRPr="004C4925">
        <w:rPr>
          <w:color w:val="000000"/>
          <w:sz w:val="28"/>
          <w:szCs w:val="28"/>
        </w:rPr>
        <w:t xml:space="preserve"> </w:t>
      </w:r>
      <w:r>
        <w:rPr>
          <w:color w:val="000000"/>
          <w:sz w:val="28"/>
          <w:szCs w:val="28"/>
        </w:rPr>
        <w:t>«</w:t>
      </w:r>
      <w:r w:rsidRPr="00E21A66">
        <w:rPr>
          <w:color w:val="000000"/>
          <w:sz w:val="28"/>
          <w:szCs w:val="28"/>
        </w:rPr>
        <w:t xml:space="preserve">2-пільга» (більш ніж </w:t>
      </w:r>
      <w:r>
        <w:rPr>
          <w:color w:val="000000"/>
          <w:sz w:val="28"/>
          <w:szCs w:val="28"/>
        </w:rPr>
        <w:t>3000</w:t>
      </w:r>
      <w:r w:rsidRPr="00E21A66">
        <w:rPr>
          <w:color w:val="000000"/>
          <w:sz w:val="28"/>
          <w:szCs w:val="28"/>
        </w:rPr>
        <w:t xml:space="preserve">  записів щомісячно),</w:t>
      </w:r>
      <w:r>
        <w:rPr>
          <w:color w:val="000000"/>
          <w:sz w:val="28"/>
          <w:szCs w:val="28"/>
        </w:rPr>
        <w:t xml:space="preserve"> стосовно права на пільги та виявлення померлих пільговиків, інших обставин.</w:t>
      </w:r>
      <w:r w:rsidRPr="00E21A66">
        <w:rPr>
          <w:color w:val="000000"/>
          <w:sz w:val="28"/>
          <w:szCs w:val="28"/>
        </w:rPr>
        <w:t xml:space="preserve"> </w:t>
      </w:r>
      <w:r>
        <w:rPr>
          <w:color w:val="000000"/>
          <w:sz w:val="28"/>
          <w:szCs w:val="28"/>
        </w:rPr>
        <w:t xml:space="preserve">Оброблено </w:t>
      </w:r>
      <w:r w:rsidRPr="00E21A66">
        <w:rPr>
          <w:color w:val="000000"/>
          <w:sz w:val="28"/>
          <w:szCs w:val="28"/>
        </w:rPr>
        <w:t xml:space="preserve"> </w:t>
      </w:r>
      <w:r>
        <w:rPr>
          <w:color w:val="000000"/>
          <w:sz w:val="28"/>
          <w:szCs w:val="28"/>
        </w:rPr>
        <w:t xml:space="preserve">1115 </w:t>
      </w:r>
      <w:r w:rsidRPr="00157627">
        <w:rPr>
          <w:color w:val="000000"/>
          <w:sz w:val="28"/>
          <w:szCs w:val="28"/>
        </w:rPr>
        <w:t>запис</w:t>
      </w:r>
      <w:r>
        <w:rPr>
          <w:color w:val="000000"/>
          <w:sz w:val="28"/>
          <w:szCs w:val="28"/>
        </w:rPr>
        <w:t>ів</w:t>
      </w:r>
      <w:r w:rsidRPr="00157627">
        <w:rPr>
          <w:color w:val="000000"/>
          <w:sz w:val="28"/>
          <w:szCs w:val="28"/>
        </w:rPr>
        <w:t xml:space="preserve"> у повідомленнях про</w:t>
      </w:r>
      <w:r>
        <w:rPr>
          <w:color w:val="FF0000"/>
          <w:sz w:val="28"/>
          <w:szCs w:val="28"/>
        </w:rPr>
        <w:t xml:space="preserve"> </w:t>
      </w:r>
      <w:r>
        <w:rPr>
          <w:color w:val="000000"/>
          <w:sz w:val="28"/>
          <w:szCs w:val="28"/>
        </w:rPr>
        <w:t>громадян, які померли, внаслідок чого виявлено 13 померлих осіб, що користувались пільгами по даній програмі. П</w:t>
      </w:r>
      <w:r w:rsidRPr="00E21A66">
        <w:rPr>
          <w:color w:val="000000"/>
          <w:sz w:val="28"/>
          <w:szCs w:val="28"/>
        </w:rPr>
        <w:t xml:space="preserve">ро </w:t>
      </w:r>
      <w:r>
        <w:rPr>
          <w:color w:val="000000"/>
          <w:sz w:val="28"/>
          <w:szCs w:val="28"/>
        </w:rPr>
        <w:t>вияв</w:t>
      </w:r>
      <w:r w:rsidRPr="00E21A66">
        <w:rPr>
          <w:color w:val="000000"/>
          <w:sz w:val="28"/>
          <w:szCs w:val="28"/>
        </w:rPr>
        <w:t xml:space="preserve">лені </w:t>
      </w:r>
      <w:r>
        <w:rPr>
          <w:color w:val="000000"/>
          <w:sz w:val="28"/>
          <w:szCs w:val="28"/>
        </w:rPr>
        <w:t>розбіжності</w:t>
      </w:r>
      <w:r w:rsidRPr="00E21A66">
        <w:rPr>
          <w:color w:val="000000"/>
          <w:sz w:val="28"/>
          <w:szCs w:val="28"/>
        </w:rPr>
        <w:t xml:space="preserve"> організації-надавачі послуг повідомл</w:t>
      </w:r>
      <w:r>
        <w:rPr>
          <w:color w:val="000000"/>
          <w:sz w:val="28"/>
          <w:szCs w:val="28"/>
        </w:rPr>
        <w:t>ялись щомісячно</w:t>
      </w:r>
      <w:r w:rsidRPr="00E21A66">
        <w:rPr>
          <w:color w:val="000000"/>
          <w:sz w:val="28"/>
          <w:szCs w:val="28"/>
        </w:rPr>
        <w:t xml:space="preserve">.  </w:t>
      </w:r>
      <w:r w:rsidRPr="00075D97">
        <w:rPr>
          <w:sz w:val="28"/>
          <w:szCs w:val="28"/>
        </w:rPr>
        <w:t xml:space="preserve">Також </w:t>
      </w:r>
      <w:proofErr w:type="spellStart"/>
      <w:r w:rsidRPr="00075D97">
        <w:rPr>
          <w:sz w:val="28"/>
          <w:szCs w:val="28"/>
        </w:rPr>
        <w:t>нараховано</w:t>
      </w:r>
      <w:proofErr w:type="spellEnd"/>
      <w:r w:rsidRPr="00075D97">
        <w:rPr>
          <w:sz w:val="28"/>
          <w:szCs w:val="28"/>
        </w:rPr>
        <w:t xml:space="preserve"> пільг за газопостачання відповідно до  даної програми  за 01.2022-11.2023 5471 особі (наростаючим підсумком) відповідно до укладеного договору з НАК «</w:t>
      </w:r>
      <w:proofErr w:type="spellStart"/>
      <w:r w:rsidRPr="00075D97">
        <w:rPr>
          <w:sz w:val="28"/>
          <w:szCs w:val="28"/>
        </w:rPr>
        <w:t>Нафтогаз</w:t>
      </w:r>
      <w:proofErr w:type="spellEnd"/>
      <w:r w:rsidRPr="00075D97">
        <w:rPr>
          <w:sz w:val="28"/>
          <w:szCs w:val="28"/>
        </w:rPr>
        <w:t xml:space="preserve"> України» в ручному режимі, по кожному пільговику окремо, на суму 936,2 </w:t>
      </w:r>
      <w:proofErr w:type="spellStart"/>
      <w:r w:rsidRPr="00075D97">
        <w:rPr>
          <w:sz w:val="28"/>
          <w:szCs w:val="28"/>
        </w:rPr>
        <w:t>тис.грн</w:t>
      </w:r>
      <w:proofErr w:type="spellEnd"/>
      <w:r w:rsidRPr="00075D97">
        <w:rPr>
          <w:sz w:val="28"/>
          <w:szCs w:val="28"/>
        </w:rPr>
        <w:t xml:space="preserve">., та перераховано підприємству. Всього надано реєстри </w:t>
      </w:r>
      <w:proofErr w:type="spellStart"/>
      <w:r w:rsidRPr="00075D97">
        <w:rPr>
          <w:sz w:val="28"/>
          <w:szCs w:val="28"/>
        </w:rPr>
        <w:t>-запити</w:t>
      </w:r>
      <w:proofErr w:type="spellEnd"/>
      <w:r w:rsidRPr="00075D97">
        <w:rPr>
          <w:sz w:val="28"/>
          <w:szCs w:val="28"/>
        </w:rPr>
        <w:t xml:space="preserve"> до підприємства про надання інформації за спожиті послуги  на 6256 осіб.</w:t>
      </w:r>
      <w:r>
        <w:rPr>
          <w:sz w:val="28"/>
          <w:szCs w:val="28"/>
        </w:rPr>
        <w:t xml:space="preserve"> Прийнято та оброблено 8 заяв інвалідів по зору на користування пільгами в зв’язку з закінченням дії субсидії. </w:t>
      </w:r>
      <w:r>
        <w:rPr>
          <w:color w:val="000000"/>
          <w:sz w:val="28"/>
          <w:szCs w:val="28"/>
        </w:rPr>
        <w:t xml:space="preserve">Постійно проводиться робота з комунальними підприємствами з питань нарахування пільг по міській програмі. </w:t>
      </w:r>
    </w:p>
    <w:p w:rsidR="003253A5" w:rsidRDefault="003253A5" w:rsidP="003253A5">
      <w:pPr>
        <w:tabs>
          <w:tab w:val="left" w:pos="1215"/>
          <w:tab w:val="left" w:pos="2415"/>
        </w:tabs>
        <w:ind w:firstLine="360"/>
        <w:jc w:val="both"/>
        <w:rPr>
          <w:sz w:val="28"/>
          <w:szCs w:val="28"/>
        </w:rPr>
      </w:pPr>
      <w:r w:rsidRPr="00E21A66">
        <w:rPr>
          <w:rStyle w:val="rvts23"/>
          <w:bCs/>
          <w:color w:val="000000"/>
          <w:sz w:val="28"/>
          <w:szCs w:val="28"/>
          <w:bdr w:val="none" w:sz="0" w:space="0" w:color="auto" w:frame="1"/>
        </w:rPr>
        <w:t xml:space="preserve">       </w:t>
      </w:r>
      <w:r w:rsidRPr="00E21A66">
        <w:rPr>
          <w:sz w:val="28"/>
          <w:szCs w:val="28"/>
        </w:rPr>
        <w:t>Протягом вказаного періоду проводилась робота з учасниками АТО</w:t>
      </w:r>
      <w:r>
        <w:rPr>
          <w:sz w:val="28"/>
          <w:szCs w:val="28"/>
        </w:rPr>
        <w:t>/ООС, Захисниками України. В</w:t>
      </w:r>
      <w:r w:rsidRPr="00E21A66">
        <w:rPr>
          <w:sz w:val="28"/>
          <w:szCs w:val="28"/>
        </w:rPr>
        <w:t>еде</w:t>
      </w:r>
      <w:r>
        <w:rPr>
          <w:sz w:val="28"/>
          <w:szCs w:val="28"/>
        </w:rPr>
        <w:t>ться</w:t>
      </w:r>
      <w:r w:rsidRPr="00E21A66">
        <w:rPr>
          <w:sz w:val="28"/>
          <w:szCs w:val="28"/>
        </w:rPr>
        <w:t xml:space="preserve"> окрем</w:t>
      </w:r>
      <w:r>
        <w:rPr>
          <w:sz w:val="28"/>
          <w:szCs w:val="28"/>
        </w:rPr>
        <w:t>ий</w:t>
      </w:r>
      <w:r w:rsidRPr="00E21A66">
        <w:rPr>
          <w:sz w:val="28"/>
          <w:szCs w:val="28"/>
        </w:rPr>
        <w:t xml:space="preserve"> облік учасників бойових дій</w:t>
      </w:r>
      <w:r>
        <w:rPr>
          <w:sz w:val="28"/>
          <w:szCs w:val="28"/>
        </w:rPr>
        <w:t xml:space="preserve"> з їх числа. В</w:t>
      </w:r>
      <w:r w:rsidRPr="00E21A66">
        <w:rPr>
          <w:sz w:val="28"/>
          <w:szCs w:val="28"/>
        </w:rPr>
        <w:t>сього на обліку</w:t>
      </w:r>
      <w:r>
        <w:rPr>
          <w:sz w:val="28"/>
          <w:szCs w:val="28"/>
        </w:rPr>
        <w:t xml:space="preserve"> </w:t>
      </w:r>
      <w:r w:rsidRPr="00E21A66">
        <w:rPr>
          <w:sz w:val="28"/>
          <w:szCs w:val="28"/>
        </w:rPr>
        <w:t>станом на 01.</w:t>
      </w:r>
      <w:r>
        <w:rPr>
          <w:sz w:val="28"/>
          <w:szCs w:val="28"/>
        </w:rPr>
        <w:t>01.</w:t>
      </w:r>
      <w:r w:rsidRPr="00E21A66">
        <w:rPr>
          <w:sz w:val="28"/>
          <w:szCs w:val="28"/>
        </w:rPr>
        <w:t>20</w:t>
      </w:r>
      <w:r>
        <w:rPr>
          <w:sz w:val="28"/>
          <w:szCs w:val="28"/>
        </w:rPr>
        <w:t>24</w:t>
      </w:r>
      <w:r w:rsidRPr="00E21A66">
        <w:rPr>
          <w:sz w:val="28"/>
          <w:szCs w:val="28"/>
        </w:rPr>
        <w:t xml:space="preserve"> року</w:t>
      </w:r>
      <w:r>
        <w:rPr>
          <w:sz w:val="28"/>
          <w:szCs w:val="28"/>
        </w:rPr>
        <w:t xml:space="preserve"> перебуває 740</w:t>
      </w:r>
      <w:r w:rsidRPr="00E21A66">
        <w:rPr>
          <w:sz w:val="28"/>
          <w:szCs w:val="28"/>
        </w:rPr>
        <w:t xml:space="preserve"> </w:t>
      </w:r>
      <w:r>
        <w:rPr>
          <w:sz w:val="28"/>
          <w:szCs w:val="28"/>
        </w:rPr>
        <w:t>учасників бойових дій, 88  членів сімей загиблих.</w:t>
      </w:r>
    </w:p>
    <w:p w:rsidR="003253A5" w:rsidRDefault="003253A5" w:rsidP="003253A5">
      <w:pPr>
        <w:tabs>
          <w:tab w:val="left" w:pos="1215"/>
          <w:tab w:val="left" w:pos="2415"/>
        </w:tabs>
        <w:ind w:firstLine="360"/>
        <w:jc w:val="both"/>
        <w:rPr>
          <w:color w:val="000000"/>
          <w:sz w:val="28"/>
          <w:szCs w:val="28"/>
        </w:rPr>
      </w:pPr>
      <w:r>
        <w:rPr>
          <w:color w:val="000000"/>
          <w:sz w:val="28"/>
          <w:szCs w:val="28"/>
        </w:rPr>
        <w:t xml:space="preserve">      </w:t>
      </w:r>
      <w:r w:rsidRPr="00546C72">
        <w:rPr>
          <w:color w:val="000000"/>
          <w:sz w:val="28"/>
          <w:szCs w:val="28"/>
        </w:rPr>
        <w:t>Прийнято</w:t>
      </w:r>
      <w:r>
        <w:rPr>
          <w:color w:val="000000"/>
          <w:sz w:val="28"/>
          <w:szCs w:val="28"/>
        </w:rPr>
        <w:t xml:space="preserve"> 7 заяв та </w:t>
      </w:r>
      <w:proofErr w:type="spellStart"/>
      <w:r>
        <w:rPr>
          <w:color w:val="000000"/>
          <w:sz w:val="28"/>
          <w:szCs w:val="28"/>
        </w:rPr>
        <w:t>нараховано</w:t>
      </w:r>
      <w:proofErr w:type="spellEnd"/>
      <w:r>
        <w:rPr>
          <w:color w:val="000000"/>
          <w:sz w:val="28"/>
          <w:szCs w:val="28"/>
        </w:rPr>
        <w:t xml:space="preserve"> </w:t>
      </w:r>
      <w:r w:rsidRPr="00546C72">
        <w:rPr>
          <w:color w:val="000000"/>
          <w:sz w:val="28"/>
          <w:szCs w:val="28"/>
        </w:rPr>
        <w:t>компенсації за здійснене поховання учасників бойових дій</w:t>
      </w:r>
      <w:r>
        <w:rPr>
          <w:color w:val="000000"/>
          <w:sz w:val="28"/>
          <w:szCs w:val="28"/>
        </w:rPr>
        <w:t xml:space="preserve"> на суму 27,1 тис. </w:t>
      </w:r>
      <w:proofErr w:type="spellStart"/>
      <w:r>
        <w:rPr>
          <w:color w:val="000000"/>
          <w:sz w:val="28"/>
          <w:szCs w:val="28"/>
        </w:rPr>
        <w:t>грн</w:t>
      </w:r>
      <w:proofErr w:type="spellEnd"/>
      <w:r w:rsidRPr="00546C72">
        <w:rPr>
          <w:color w:val="000000"/>
          <w:sz w:val="28"/>
          <w:szCs w:val="28"/>
        </w:rPr>
        <w:t xml:space="preserve">, що по кількості  на </w:t>
      </w:r>
      <w:r>
        <w:rPr>
          <w:color w:val="000000"/>
          <w:sz w:val="28"/>
          <w:szCs w:val="28"/>
        </w:rPr>
        <w:t xml:space="preserve">п’ять </w:t>
      </w:r>
      <w:r w:rsidRPr="00546C72">
        <w:rPr>
          <w:color w:val="000000"/>
          <w:sz w:val="28"/>
          <w:szCs w:val="28"/>
        </w:rPr>
        <w:t xml:space="preserve"> </w:t>
      </w:r>
      <w:r>
        <w:rPr>
          <w:color w:val="000000"/>
          <w:sz w:val="28"/>
          <w:szCs w:val="28"/>
        </w:rPr>
        <w:t>менше</w:t>
      </w:r>
      <w:r w:rsidRPr="00546C72">
        <w:rPr>
          <w:color w:val="000000"/>
          <w:sz w:val="28"/>
          <w:szCs w:val="28"/>
        </w:rPr>
        <w:t xml:space="preserve"> ніж у минулому році </w:t>
      </w:r>
      <w:r w:rsidRPr="00C67244">
        <w:rPr>
          <w:sz w:val="28"/>
          <w:szCs w:val="28"/>
        </w:rPr>
        <w:t xml:space="preserve">( </w:t>
      </w:r>
      <w:r w:rsidRPr="00E97338">
        <w:rPr>
          <w:sz w:val="28"/>
          <w:szCs w:val="28"/>
        </w:rPr>
        <w:t>12 осіб).</w:t>
      </w:r>
      <w:r>
        <w:rPr>
          <w:color w:val="000000"/>
          <w:sz w:val="28"/>
          <w:szCs w:val="28"/>
        </w:rPr>
        <w:t xml:space="preserve"> Подання для виплати направлено до Чернігівського обласного центру по нарахуванню та здійсненню соціальних виплат.</w:t>
      </w:r>
    </w:p>
    <w:p w:rsidR="003253A5" w:rsidRDefault="003253A5" w:rsidP="003253A5">
      <w:pPr>
        <w:tabs>
          <w:tab w:val="left" w:pos="1021"/>
          <w:tab w:val="left" w:pos="1440"/>
        </w:tabs>
        <w:jc w:val="both"/>
        <w:rPr>
          <w:sz w:val="28"/>
          <w:szCs w:val="28"/>
        </w:rPr>
      </w:pPr>
      <w:r>
        <w:rPr>
          <w:sz w:val="28"/>
          <w:szCs w:val="28"/>
        </w:rPr>
        <w:t xml:space="preserve">          </w:t>
      </w:r>
      <w:r w:rsidRPr="00E21A66">
        <w:rPr>
          <w:sz w:val="28"/>
          <w:szCs w:val="28"/>
        </w:rPr>
        <w:t>Відповідно до міської програми  «Фінансування пільг на оплату послуг зв’язку,  компенсації за пільговий проїзд окремих категорій громадян та інших пільг з міського бюджету на 20</w:t>
      </w:r>
      <w:r>
        <w:rPr>
          <w:sz w:val="28"/>
          <w:szCs w:val="28"/>
        </w:rPr>
        <w:t>23</w:t>
      </w:r>
      <w:r w:rsidRPr="00E21A66">
        <w:rPr>
          <w:sz w:val="28"/>
          <w:szCs w:val="28"/>
        </w:rPr>
        <w:t xml:space="preserve"> рік»  за </w:t>
      </w:r>
      <w:r>
        <w:rPr>
          <w:sz w:val="28"/>
          <w:szCs w:val="28"/>
        </w:rPr>
        <w:t>01</w:t>
      </w:r>
      <w:r w:rsidRPr="00E21A66">
        <w:rPr>
          <w:sz w:val="28"/>
          <w:szCs w:val="28"/>
        </w:rPr>
        <w:t>-</w:t>
      </w:r>
      <w:r>
        <w:rPr>
          <w:sz w:val="28"/>
          <w:szCs w:val="28"/>
        </w:rPr>
        <w:t>12</w:t>
      </w:r>
      <w:r w:rsidRPr="006C56DD">
        <w:rPr>
          <w:sz w:val="28"/>
          <w:szCs w:val="28"/>
        </w:rPr>
        <w:t xml:space="preserve"> </w:t>
      </w:r>
      <w:r w:rsidRPr="00E21A66">
        <w:rPr>
          <w:sz w:val="28"/>
          <w:szCs w:val="28"/>
        </w:rPr>
        <w:t>місяць 20</w:t>
      </w:r>
      <w:r>
        <w:rPr>
          <w:sz w:val="28"/>
          <w:szCs w:val="28"/>
        </w:rPr>
        <w:t>23</w:t>
      </w:r>
      <w:r w:rsidRPr="00E21A66">
        <w:rPr>
          <w:sz w:val="28"/>
          <w:szCs w:val="28"/>
        </w:rPr>
        <w:t xml:space="preserve"> року </w:t>
      </w:r>
      <w:r>
        <w:rPr>
          <w:sz w:val="28"/>
          <w:szCs w:val="28"/>
        </w:rPr>
        <w:t>надано пільг</w:t>
      </w:r>
      <w:r w:rsidRPr="00E21A66">
        <w:rPr>
          <w:sz w:val="28"/>
          <w:szCs w:val="28"/>
        </w:rPr>
        <w:t xml:space="preserve"> :</w:t>
      </w:r>
    </w:p>
    <w:p w:rsidR="003253A5" w:rsidRPr="00E21A66" w:rsidRDefault="003253A5" w:rsidP="003253A5">
      <w:pPr>
        <w:jc w:val="both"/>
        <w:rPr>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9"/>
        <w:gridCol w:w="4782"/>
      </w:tblGrid>
      <w:tr w:rsidR="003253A5" w:rsidRPr="00E21A66" w:rsidTr="0060501F">
        <w:tc>
          <w:tcPr>
            <w:tcW w:w="4789" w:type="dxa"/>
          </w:tcPr>
          <w:p w:rsidR="003253A5" w:rsidRPr="00E21A66" w:rsidRDefault="003253A5" w:rsidP="0060501F">
            <w:pPr>
              <w:rPr>
                <w:color w:val="000000"/>
                <w:sz w:val="28"/>
                <w:szCs w:val="28"/>
                <w:shd w:val="clear" w:color="auto" w:fill="FFFFFF"/>
              </w:rPr>
            </w:pPr>
            <w:r w:rsidRPr="00E21A66">
              <w:rPr>
                <w:color w:val="000000"/>
                <w:sz w:val="28"/>
                <w:szCs w:val="28"/>
                <w:shd w:val="clear" w:color="auto" w:fill="FFFFFF"/>
              </w:rPr>
              <w:t>Компенсація за пільговий проїзд окремих категорій громадян автомобільним транспортом загального користування</w:t>
            </w:r>
          </w:p>
        </w:tc>
        <w:tc>
          <w:tcPr>
            <w:tcW w:w="4782" w:type="dxa"/>
          </w:tcPr>
          <w:p w:rsidR="003253A5" w:rsidRDefault="003253A5" w:rsidP="0060501F">
            <w:pPr>
              <w:jc w:val="both"/>
              <w:rPr>
                <w:color w:val="000000"/>
                <w:sz w:val="28"/>
                <w:szCs w:val="28"/>
                <w:shd w:val="clear" w:color="auto" w:fill="FFFFFF"/>
              </w:rPr>
            </w:pPr>
            <w:r>
              <w:rPr>
                <w:color w:val="000000"/>
                <w:sz w:val="28"/>
                <w:szCs w:val="28"/>
                <w:shd w:val="clear" w:color="auto" w:fill="FFFFFF"/>
              </w:rPr>
              <w:t xml:space="preserve"> Виплачено  - 2426,5</w:t>
            </w:r>
            <w:r w:rsidRPr="000D10AF">
              <w:rPr>
                <w:b/>
                <w:color w:val="000000"/>
                <w:sz w:val="28"/>
                <w:szCs w:val="28"/>
                <w:shd w:val="clear" w:color="auto" w:fill="FFFFFF"/>
              </w:rPr>
              <w:t xml:space="preserve"> </w:t>
            </w:r>
            <w:r w:rsidRPr="00CB2771">
              <w:rPr>
                <w:color w:val="000000"/>
                <w:sz w:val="28"/>
                <w:szCs w:val="28"/>
                <w:shd w:val="clear" w:color="auto" w:fill="FFFFFF"/>
              </w:rPr>
              <w:t>тис. грн.</w:t>
            </w:r>
            <w:r>
              <w:rPr>
                <w:sz w:val="28"/>
                <w:szCs w:val="28"/>
              </w:rPr>
              <w:t>)</w:t>
            </w:r>
          </w:p>
        </w:tc>
      </w:tr>
      <w:tr w:rsidR="003253A5" w:rsidRPr="00E21A66" w:rsidTr="0060501F">
        <w:tc>
          <w:tcPr>
            <w:tcW w:w="4789" w:type="dxa"/>
          </w:tcPr>
          <w:p w:rsidR="003253A5" w:rsidRPr="00E21A66" w:rsidRDefault="003253A5" w:rsidP="0060501F">
            <w:pPr>
              <w:rPr>
                <w:color w:val="000000"/>
                <w:sz w:val="28"/>
                <w:szCs w:val="28"/>
                <w:shd w:val="clear" w:color="auto" w:fill="FFFFFF"/>
              </w:rPr>
            </w:pPr>
            <w:r w:rsidRPr="00E21A66">
              <w:rPr>
                <w:color w:val="000000"/>
                <w:sz w:val="28"/>
                <w:szCs w:val="28"/>
                <w:shd w:val="clear" w:color="auto" w:fill="FFFFFF"/>
              </w:rPr>
              <w:t xml:space="preserve"> Компенсація за пільговий проїзд окремих категорій громадян залізничним транспортом</w:t>
            </w:r>
          </w:p>
        </w:tc>
        <w:tc>
          <w:tcPr>
            <w:tcW w:w="4782" w:type="dxa"/>
          </w:tcPr>
          <w:p w:rsidR="003253A5" w:rsidRDefault="003253A5" w:rsidP="0060501F">
            <w:pPr>
              <w:rPr>
                <w:sz w:val="28"/>
                <w:szCs w:val="28"/>
              </w:rPr>
            </w:pPr>
            <w:r>
              <w:rPr>
                <w:sz w:val="28"/>
                <w:szCs w:val="28"/>
              </w:rPr>
              <w:t xml:space="preserve"> В</w:t>
            </w:r>
            <w:r>
              <w:rPr>
                <w:color w:val="000000"/>
                <w:sz w:val="28"/>
                <w:szCs w:val="28"/>
                <w:shd w:val="clear" w:color="auto" w:fill="FFFFFF"/>
              </w:rPr>
              <w:t xml:space="preserve">иплачено  - 1653,2 </w:t>
            </w:r>
            <w:proofErr w:type="spellStart"/>
            <w:r w:rsidRPr="00E21A66">
              <w:rPr>
                <w:sz w:val="28"/>
                <w:szCs w:val="28"/>
              </w:rPr>
              <w:t>тис.грн</w:t>
            </w:r>
            <w:proofErr w:type="spellEnd"/>
            <w:r w:rsidRPr="00E21A66">
              <w:rPr>
                <w:sz w:val="28"/>
                <w:szCs w:val="28"/>
              </w:rPr>
              <w:t>.</w:t>
            </w:r>
            <w:r>
              <w:rPr>
                <w:sz w:val="28"/>
                <w:szCs w:val="28"/>
              </w:rPr>
              <w:t xml:space="preserve"> </w:t>
            </w:r>
          </w:p>
        </w:tc>
      </w:tr>
      <w:tr w:rsidR="003253A5" w:rsidRPr="00E21A66" w:rsidTr="0060501F">
        <w:tc>
          <w:tcPr>
            <w:tcW w:w="4789" w:type="dxa"/>
          </w:tcPr>
          <w:p w:rsidR="003253A5" w:rsidRPr="00E21A66" w:rsidRDefault="003253A5" w:rsidP="0060501F">
            <w:pPr>
              <w:rPr>
                <w:color w:val="000000"/>
                <w:sz w:val="28"/>
                <w:szCs w:val="28"/>
                <w:shd w:val="clear" w:color="auto" w:fill="FFFFFF"/>
              </w:rPr>
            </w:pPr>
            <w:r w:rsidRPr="00E21A66">
              <w:rPr>
                <w:color w:val="000000"/>
                <w:sz w:val="28"/>
                <w:szCs w:val="28"/>
                <w:shd w:val="clear" w:color="auto" w:fill="FFFFFF"/>
              </w:rPr>
              <w:t xml:space="preserve">Пільги на послуги зв’язку </w:t>
            </w:r>
          </w:p>
        </w:tc>
        <w:tc>
          <w:tcPr>
            <w:tcW w:w="4782" w:type="dxa"/>
          </w:tcPr>
          <w:p w:rsidR="003253A5" w:rsidRDefault="003253A5" w:rsidP="0060501F">
            <w:pPr>
              <w:rPr>
                <w:color w:val="000000"/>
                <w:sz w:val="28"/>
                <w:szCs w:val="28"/>
                <w:shd w:val="clear" w:color="auto" w:fill="FFFFFF"/>
              </w:rPr>
            </w:pPr>
            <w:r>
              <w:rPr>
                <w:color w:val="000000"/>
                <w:sz w:val="28"/>
                <w:szCs w:val="28"/>
                <w:shd w:val="clear" w:color="auto" w:fill="FFFFFF"/>
              </w:rPr>
              <w:t>Виплачено  - 274,6</w:t>
            </w:r>
            <w:r w:rsidRPr="00E21A66">
              <w:rPr>
                <w:sz w:val="28"/>
                <w:szCs w:val="28"/>
              </w:rPr>
              <w:t xml:space="preserve"> </w:t>
            </w:r>
            <w:proofErr w:type="spellStart"/>
            <w:r w:rsidRPr="00E21A66">
              <w:rPr>
                <w:sz w:val="28"/>
                <w:szCs w:val="28"/>
              </w:rPr>
              <w:t>тис.грн</w:t>
            </w:r>
            <w:proofErr w:type="spellEnd"/>
            <w:r w:rsidRPr="00E21A66">
              <w:rPr>
                <w:sz w:val="28"/>
                <w:szCs w:val="28"/>
              </w:rPr>
              <w:t>.</w:t>
            </w:r>
            <w:r>
              <w:rPr>
                <w:sz w:val="28"/>
                <w:szCs w:val="28"/>
              </w:rPr>
              <w:t xml:space="preserve"> (</w:t>
            </w:r>
            <w:r w:rsidRPr="00B62DB3">
              <w:rPr>
                <w:sz w:val="28"/>
                <w:szCs w:val="28"/>
              </w:rPr>
              <w:t>)</w:t>
            </w:r>
          </w:p>
        </w:tc>
      </w:tr>
    </w:tbl>
    <w:p w:rsidR="003253A5" w:rsidRDefault="003253A5" w:rsidP="003253A5">
      <w:pPr>
        <w:tabs>
          <w:tab w:val="left" w:pos="1215"/>
          <w:tab w:val="left" w:pos="2415"/>
        </w:tabs>
        <w:ind w:firstLine="360"/>
        <w:jc w:val="both"/>
        <w:rPr>
          <w:sz w:val="28"/>
          <w:szCs w:val="28"/>
        </w:rPr>
      </w:pPr>
    </w:p>
    <w:p w:rsidR="003253A5" w:rsidRPr="00E21A66" w:rsidRDefault="003253A5" w:rsidP="003253A5">
      <w:pPr>
        <w:jc w:val="both"/>
        <w:rPr>
          <w:bCs/>
          <w:color w:val="000000"/>
          <w:sz w:val="28"/>
          <w:szCs w:val="28"/>
        </w:rPr>
      </w:pPr>
      <w:r>
        <w:rPr>
          <w:color w:val="000000"/>
          <w:sz w:val="28"/>
          <w:szCs w:val="28"/>
        </w:rPr>
        <w:t xml:space="preserve">        </w:t>
      </w:r>
      <w:r w:rsidRPr="00E21A66">
        <w:rPr>
          <w:color w:val="000000"/>
          <w:sz w:val="28"/>
          <w:szCs w:val="28"/>
        </w:rPr>
        <w:t xml:space="preserve">По мірі необхідності </w:t>
      </w:r>
      <w:r>
        <w:rPr>
          <w:color w:val="000000"/>
          <w:sz w:val="28"/>
          <w:szCs w:val="28"/>
        </w:rPr>
        <w:t>перевірялись та надавались довідки про розмір виплачених пільг у грошовій формі (26 довідок)</w:t>
      </w:r>
      <w:r w:rsidRPr="00E21A66">
        <w:rPr>
          <w:color w:val="000000"/>
          <w:sz w:val="28"/>
          <w:szCs w:val="28"/>
        </w:rPr>
        <w:t>.</w:t>
      </w:r>
    </w:p>
    <w:p w:rsidR="003253A5" w:rsidRDefault="003253A5" w:rsidP="003253A5">
      <w:pPr>
        <w:jc w:val="both"/>
        <w:rPr>
          <w:rStyle w:val="rvts23"/>
          <w:bCs/>
          <w:color w:val="000000"/>
          <w:sz w:val="28"/>
          <w:szCs w:val="28"/>
          <w:bdr w:val="none" w:sz="0" w:space="0" w:color="auto" w:frame="1"/>
        </w:rPr>
      </w:pPr>
      <w:r w:rsidRPr="00E21A66">
        <w:rPr>
          <w:color w:val="000000"/>
          <w:sz w:val="28"/>
          <w:szCs w:val="28"/>
        </w:rPr>
        <w:t xml:space="preserve">         </w:t>
      </w:r>
      <w:r>
        <w:rPr>
          <w:color w:val="000000"/>
          <w:sz w:val="28"/>
          <w:szCs w:val="28"/>
        </w:rPr>
        <w:t>Прийнято 74 заяви членів сімей загиблих Захисників і Захисниць України та надано</w:t>
      </w:r>
      <w:r w:rsidRPr="00E21A66">
        <w:rPr>
          <w:rStyle w:val="rvts23"/>
          <w:bCs/>
          <w:color w:val="000000"/>
          <w:sz w:val="28"/>
          <w:szCs w:val="28"/>
          <w:bdr w:val="none" w:sz="0" w:space="0" w:color="auto" w:frame="1"/>
        </w:rPr>
        <w:t xml:space="preserve"> </w:t>
      </w:r>
      <w:r>
        <w:rPr>
          <w:rStyle w:val="rvts23"/>
          <w:bCs/>
          <w:color w:val="000000"/>
          <w:sz w:val="28"/>
          <w:szCs w:val="28"/>
          <w:bdr w:val="none" w:sz="0" w:space="0" w:color="auto" w:frame="1"/>
        </w:rPr>
        <w:t xml:space="preserve">на них </w:t>
      </w:r>
      <w:r w:rsidRPr="00E21A66">
        <w:rPr>
          <w:rStyle w:val="rvts23"/>
          <w:bCs/>
          <w:color w:val="000000"/>
          <w:sz w:val="28"/>
          <w:szCs w:val="28"/>
          <w:bdr w:val="none" w:sz="0" w:space="0" w:color="auto" w:frame="1"/>
        </w:rPr>
        <w:t xml:space="preserve">подання для виплати </w:t>
      </w:r>
      <w:r>
        <w:rPr>
          <w:rStyle w:val="rvts23"/>
          <w:bCs/>
          <w:color w:val="000000"/>
          <w:sz w:val="28"/>
          <w:szCs w:val="28"/>
          <w:bdr w:val="none" w:sz="0" w:space="0" w:color="auto" w:frame="1"/>
        </w:rPr>
        <w:t xml:space="preserve">щомісячної </w:t>
      </w:r>
      <w:r w:rsidRPr="00E21A66">
        <w:rPr>
          <w:rStyle w:val="rvts23"/>
          <w:bCs/>
          <w:color w:val="000000"/>
          <w:sz w:val="28"/>
          <w:szCs w:val="28"/>
          <w:bdr w:val="none" w:sz="0" w:space="0" w:color="auto" w:frame="1"/>
        </w:rPr>
        <w:t>допомог</w:t>
      </w:r>
      <w:r>
        <w:rPr>
          <w:rStyle w:val="rvts23"/>
          <w:bCs/>
          <w:color w:val="000000"/>
          <w:sz w:val="28"/>
          <w:szCs w:val="28"/>
          <w:bdr w:val="none" w:sz="0" w:space="0" w:color="auto" w:frame="1"/>
        </w:rPr>
        <w:t>и</w:t>
      </w:r>
      <w:r w:rsidRPr="00E21A66">
        <w:rPr>
          <w:rStyle w:val="rvts23"/>
          <w:bCs/>
          <w:color w:val="000000"/>
          <w:sz w:val="28"/>
          <w:szCs w:val="28"/>
          <w:bdr w:val="none" w:sz="0" w:space="0" w:color="auto" w:frame="1"/>
        </w:rPr>
        <w:t xml:space="preserve"> відповідно  до </w:t>
      </w:r>
      <w:r w:rsidRPr="00E21A66">
        <w:rPr>
          <w:rStyle w:val="rvts23"/>
          <w:bCs/>
          <w:color w:val="000000"/>
          <w:sz w:val="28"/>
          <w:szCs w:val="28"/>
          <w:bdr w:val="none" w:sz="0" w:space="0" w:color="auto" w:frame="1"/>
        </w:rPr>
        <w:lastRenderedPageBreak/>
        <w:t xml:space="preserve">Чернігівської обласної Програми соціальної підтримки </w:t>
      </w:r>
      <w:r>
        <w:rPr>
          <w:rStyle w:val="rvts23"/>
          <w:bCs/>
          <w:color w:val="000000"/>
          <w:sz w:val="28"/>
          <w:szCs w:val="28"/>
          <w:bdr w:val="none" w:sz="0" w:space="0" w:color="auto" w:frame="1"/>
        </w:rPr>
        <w:t>Захисників та Захисниць України,</w:t>
      </w:r>
      <w:r w:rsidRPr="00E21A66">
        <w:rPr>
          <w:rStyle w:val="rvts23"/>
          <w:bCs/>
          <w:color w:val="000000"/>
          <w:sz w:val="28"/>
          <w:szCs w:val="28"/>
          <w:bdr w:val="none" w:sz="0" w:space="0" w:color="auto" w:frame="1"/>
        </w:rPr>
        <w:t xml:space="preserve">  членів їх сімей </w:t>
      </w:r>
      <w:r>
        <w:rPr>
          <w:rStyle w:val="rvts23"/>
          <w:bCs/>
          <w:color w:val="000000"/>
          <w:sz w:val="28"/>
          <w:szCs w:val="28"/>
          <w:bdr w:val="none" w:sz="0" w:space="0" w:color="auto" w:frame="1"/>
        </w:rPr>
        <w:t xml:space="preserve"> та членів сімей військовослужбовців, які загинули (пропали безвісти) в Афганістані при виконанні інтернаціонального обов’язку </w:t>
      </w:r>
      <w:r w:rsidRPr="00E21A66">
        <w:rPr>
          <w:rStyle w:val="rvts23"/>
          <w:bCs/>
          <w:color w:val="000000"/>
          <w:sz w:val="28"/>
          <w:szCs w:val="28"/>
          <w:bdr w:val="none" w:sz="0" w:space="0" w:color="auto" w:frame="1"/>
        </w:rPr>
        <w:t>у Чернігівській області на</w:t>
      </w:r>
      <w:r>
        <w:rPr>
          <w:rStyle w:val="rvts23"/>
          <w:bCs/>
          <w:color w:val="000000"/>
          <w:sz w:val="28"/>
          <w:szCs w:val="28"/>
          <w:bdr w:val="none" w:sz="0" w:space="0" w:color="auto" w:frame="1"/>
        </w:rPr>
        <w:t xml:space="preserve"> 2019-2023 </w:t>
      </w:r>
      <w:r w:rsidRPr="002E7EDA">
        <w:rPr>
          <w:rStyle w:val="rvts23"/>
          <w:bCs/>
          <w:sz w:val="28"/>
          <w:szCs w:val="28"/>
          <w:bdr w:val="none" w:sz="0" w:space="0" w:color="auto" w:frame="1"/>
        </w:rPr>
        <w:t>роки</w:t>
      </w:r>
      <w:r>
        <w:rPr>
          <w:rStyle w:val="rvts23"/>
          <w:bCs/>
          <w:sz w:val="28"/>
          <w:szCs w:val="28"/>
          <w:bdr w:val="none" w:sz="0" w:space="0" w:color="auto" w:frame="1"/>
        </w:rPr>
        <w:t>.</w:t>
      </w:r>
      <w:r>
        <w:rPr>
          <w:rStyle w:val="rvts23"/>
          <w:bCs/>
          <w:color w:val="000000"/>
          <w:sz w:val="28"/>
          <w:szCs w:val="28"/>
          <w:bdr w:val="none" w:sz="0" w:space="0" w:color="auto" w:frame="1"/>
        </w:rPr>
        <w:t xml:space="preserve"> Постійно ведеться контроль за своєчасним поданням для виплати нових осіб та інших змін, що відбуваються.</w:t>
      </w:r>
    </w:p>
    <w:p w:rsidR="003253A5" w:rsidRDefault="003253A5" w:rsidP="003253A5">
      <w:pPr>
        <w:tabs>
          <w:tab w:val="left" w:pos="1021"/>
          <w:tab w:val="left" w:pos="1440"/>
        </w:tabs>
        <w:jc w:val="both"/>
        <w:rPr>
          <w:sz w:val="28"/>
          <w:szCs w:val="28"/>
        </w:rPr>
      </w:pPr>
      <w:r w:rsidRPr="00E21A66">
        <w:rPr>
          <w:color w:val="000000"/>
          <w:sz w:val="28"/>
          <w:szCs w:val="28"/>
        </w:rPr>
        <w:t xml:space="preserve"> </w:t>
      </w:r>
      <w:r w:rsidRPr="00E21A66">
        <w:rPr>
          <w:rStyle w:val="rvts23"/>
          <w:bCs/>
          <w:color w:val="000000"/>
          <w:sz w:val="28"/>
          <w:szCs w:val="28"/>
          <w:bdr w:val="none" w:sz="0" w:space="0" w:color="auto" w:frame="1"/>
        </w:rPr>
        <w:t xml:space="preserve">       </w:t>
      </w:r>
      <w:r w:rsidRPr="0027494C">
        <w:rPr>
          <w:sz w:val="28"/>
          <w:szCs w:val="28"/>
        </w:rPr>
        <w:t xml:space="preserve">Відповідно до Постанови Кабінету Міністрів України </w:t>
      </w:r>
      <w:r w:rsidRPr="00B45D3F">
        <w:rPr>
          <w:sz w:val="28"/>
          <w:szCs w:val="28"/>
        </w:rPr>
        <w:t>№ 280 від 18 квітня 2018 року «</w:t>
      </w:r>
      <w:r w:rsidRPr="00B45D3F">
        <w:rPr>
          <w:color w:val="333333"/>
          <w:sz w:val="28"/>
          <w:szCs w:val="28"/>
          <w:shd w:val="clear" w:color="auto" w:fill="FFFFFF"/>
        </w:rPr>
        <w:t>Питання забезпечення житлом внутрішньо переміщених осіб, які захищали незалежність, суверенітет та територіальну цілісність України»</w:t>
      </w:r>
      <w:r w:rsidR="00CD2467">
        <w:rPr>
          <w:color w:val="333333"/>
          <w:sz w:val="28"/>
          <w:szCs w:val="28"/>
          <w:shd w:val="clear" w:color="auto" w:fill="FFFFFF"/>
        </w:rPr>
        <w:t xml:space="preserve"> </w:t>
      </w:r>
      <w:r w:rsidRPr="00B45D3F">
        <w:rPr>
          <w:sz w:val="28"/>
          <w:szCs w:val="28"/>
        </w:rPr>
        <w:t>№ 214 від 28 березня 2018 року «</w:t>
      </w:r>
      <w:r w:rsidRPr="00B45D3F">
        <w:rPr>
          <w:rStyle w:val="rvts23"/>
          <w:bCs/>
          <w:color w:val="000000"/>
          <w:sz w:val="28"/>
          <w:szCs w:val="28"/>
          <w:bdr w:val="none" w:sz="0" w:space="0" w:color="auto" w:frame="1"/>
        </w:rPr>
        <w:t>Питання забезпечення житлом</w:t>
      </w:r>
      <w:r w:rsidRPr="0027494C">
        <w:rPr>
          <w:rStyle w:val="rvts23"/>
          <w:bCs/>
          <w:color w:val="000000"/>
          <w:sz w:val="28"/>
          <w:szCs w:val="28"/>
          <w:bdr w:val="none" w:sz="0" w:space="0" w:color="auto" w:frame="1"/>
        </w:rPr>
        <w:t xml:space="preserve"> деяких категорій осіб, які брали участь у бойових діях на території інших держав, а також членів їх сімей»</w:t>
      </w:r>
      <w:r>
        <w:rPr>
          <w:rStyle w:val="rvts23"/>
          <w:bCs/>
          <w:color w:val="000000"/>
          <w:sz w:val="28"/>
          <w:szCs w:val="28"/>
          <w:bdr w:val="none" w:sz="0" w:space="0" w:color="auto" w:frame="1"/>
        </w:rPr>
        <w:t xml:space="preserve"> та </w:t>
      </w:r>
      <w:r w:rsidRPr="0027494C">
        <w:rPr>
          <w:sz w:val="28"/>
          <w:szCs w:val="28"/>
        </w:rPr>
        <w:t>Постанови Кабінету Міністрів України № 719 від 19 жовтня 2016 року «</w:t>
      </w:r>
      <w:r w:rsidRPr="0027494C">
        <w:rPr>
          <w:rStyle w:val="rvts23"/>
          <w:bCs/>
          <w:color w:val="000000"/>
          <w:sz w:val="28"/>
          <w:szCs w:val="28"/>
          <w:bdr w:val="none" w:sz="0" w:space="0" w:color="auto" w:frame="1"/>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Pr>
          <w:rStyle w:val="rvts23"/>
          <w:bCs/>
          <w:color w:val="000000"/>
          <w:sz w:val="28"/>
          <w:szCs w:val="28"/>
          <w:bdr w:val="none" w:sz="0" w:space="0" w:color="auto" w:frame="1"/>
        </w:rPr>
        <w:t xml:space="preserve">, </w:t>
      </w:r>
      <w:r w:rsidRPr="0027494C">
        <w:rPr>
          <w:rStyle w:val="rvts23"/>
          <w:bCs/>
          <w:color w:val="000000"/>
          <w:sz w:val="28"/>
          <w:szCs w:val="28"/>
          <w:bdr w:val="none" w:sz="0" w:space="0" w:color="auto" w:frame="1"/>
        </w:rPr>
        <w:t>відповідною Комісією</w:t>
      </w:r>
      <w:r>
        <w:rPr>
          <w:rStyle w:val="rvts23"/>
          <w:bCs/>
          <w:color w:val="000000"/>
          <w:sz w:val="28"/>
          <w:szCs w:val="28"/>
          <w:bdr w:val="none" w:sz="0" w:space="0" w:color="auto" w:frame="1"/>
        </w:rPr>
        <w:t xml:space="preserve"> проведено перерахунок </w:t>
      </w:r>
      <w:r w:rsidRPr="0027494C">
        <w:rPr>
          <w:sz w:val="28"/>
          <w:szCs w:val="28"/>
        </w:rPr>
        <w:t>компенсаці</w:t>
      </w:r>
      <w:r>
        <w:rPr>
          <w:sz w:val="28"/>
          <w:szCs w:val="28"/>
        </w:rPr>
        <w:t>ї</w:t>
      </w:r>
      <w:r w:rsidRPr="0027494C">
        <w:rPr>
          <w:sz w:val="28"/>
          <w:szCs w:val="28"/>
        </w:rPr>
        <w:t xml:space="preserve"> на придбання житла  </w:t>
      </w:r>
      <w:r>
        <w:rPr>
          <w:sz w:val="28"/>
          <w:szCs w:val="28"/>
        </w:rPr>
        <w:t>3 особам, розглянуто та проведено нарахування компенсації 1 особі. Направлено подання про потребу в коштах Департаменту соціального захисту населення Чернігівської ОДА.</w:t>
      </w:r>
      <w:r w:rsidRPr="0027494C">
        <w:rPr>
          <w:sz w:val="28"/>
          <w:szCs w:val="28"/>
        </w:rPr>
        <w:t xml:space="preserve"> </w:t>
      </w:r>
    </w:p>
    <w:p w:rsidR="003253A5" w:rsidRDefault="003253A5" w:rsidP="003253A5">
      <w:pPr>
        <w:tabs>
          <w:tab w:val="left" w:pos="1021"/>
          <w:tab w:val="left" w:pos="1440"/>
        </w:tabs>
        <w:jc w:val="both"/>
        <w:rPr>
          <w:sz w:val="28"/>
          <w:szCs w:val="28"/>
        </w:rPr>
      </w:pPr>
      <w:r>
        <w:rPr>
          <w:sz w:val="28"/>
          <w:szCs w:val="28"/>
        </w:rPr>
        <w:t xml:space="preserve">          </w:t>
      </w:r>
      <w:r w:rsidRPr="0027494C">
        <w:rPr>
          <w:sz w:val="28"/>
          <w:szCs w:val="28"/>
        </w:rPr>
        <w:t>Відповідно до Постанови Кабінету Міністрів України № 214 від 28 березня 2018 року «</w:t>
      </w:r>
      <w:r w:rsidRPr="0027494C">
        <w:rPr>
          <w:rStyle w:val="rvts23"/>
          <w:bCs/>
          <w:color w:val="000000"/>
          <w:sz w:val="28"/>
          <w:szCs w:val="28"/>
          <w:bdr w:val="none" w:sz="0" w:space="0" w:color="auto" w:frame="1"/>
        </w:rPr>
        <w:t>Питання забезпечення житлом деяких категорій осіб, які брали участь у бойових діях на території інших держав, а також членів їх сімей»</w:t>
      </w:r>
      <w:r>
        <w:rPr>
          <w:rStyle w:val="rvts23"/>
          <w:bCs/>
          <w:color w:val="000000"/>
          <w:sz w:val="28"/>
          <w:szCs w:val="28"/>
          <w:bdr w:val="none" w:sz="0" w:space="0" w:color="auto" w:frame="1"/>
        </w:rPr>
        <w:t xml:space="preserve"> виплачено  компенсацію 1 особі</w:t>
      </w:r>
      <w:r>
        <w:rPr>
          <w:sz w:val="28"/>
          <w:szCs w:val="28"/>
        </w:rPr>
        <w:t xml:space="preserve">. </w:t>
      </w:r>
      <w:r w:rsidRPr="0027494C">
        <w:rPr>
          <w:sz w:val="28"/>
          <w:szCs w:val="28"/>
        </w:rPr>
        <w:t xml:space="preserve"> </w:t>
      </w:r>
    </w:p>
    <w:p w:rsidR="003253A5" w:rsidRDefault="003253A5" w:rsidP="003253A5">
      <w:pPr>
        <w:tabs>
          <w:tab w:val="left" w:pos="1021"/>
          <w:tab w:val="left" w:pos="1440"/>
        </w:tabs>
        <w:jc w:val="both"/>
        <w:rPr>
          <w:rStyle w:val="rvts23"/>
          <w:bCs/>
          <w:color w:val="000000"/>
          <w:sz w:val="28"/>
          <w:szCs w:val="28"/>
          <w:bdr w:val="none" w:sz="0" w:space="0" w:color="auto" w:frame="1"/>
        </w:rPr>
      </w:pPr>
      <w:r>
        <w:rPr>
          <w:sz w:val="28"/>
          <w:szCs w:val="28"/>
        </w:rPr>
        <w:t xml:space="preserve">        В зв’язку з передачею функцій нарахувань та виплати пільг, спеціалістами відділу підготовлено та передано 4843 особові справи пільговиків до ПФУ в електронному та паперовому вигляді.</w:t>
      </w:r>
    </w:p>
    <w:p w:rsidR="00AC41A3" w:rsidRPr="00D5766C" w:rsidRDefault="003253A5" w:rsidP="00C903A0">
      <w:pPr>
        <w:tabs>
          <w:tab w:val="left" w:pos="1021"/>
          <w:tab w:val="left" w:pos="1440"/>
        </w:tabs>
        <w:jc w:val="both"/>
        <w:rPr>
          <w:sz w:val="28"/>
          <w:szCs w:val="28"/>
        </w:rPr>
      </w:pPr>
      <w:r>
        <w:rPr>
          <w:sz w:val="28"/>
          <w:szCs w:val="28"/>
        </w:rPr>
        <w:t xml:space="preserve">        </w:t>
      </w:r>
      <w:r w:rsidRPr="000558B7">
        <w:rPr>
          <w:sz w:val="28"/>
          <w:szCs w:val="28"/>
        </w:rPr>
        <w:t>У звітному періоді спеціалісти відділу прийняли участь у діалоговому заході Асоціації міст України (</w:t>
      </w:r>
      <w:r w:rsidRPr="000558B7">
        <w:rPr>
          <w:sz w:val="28"/>
          <w:szCs w:val="28"/>
          <w:lang w:val="en-US"/>
        </w:rPr>
        <w:t>online</w:t>
      </w:r>
      <w:r w:rsidRPr="000558B7">
        <w:rPr>
          <w:sz w:val="28"/>
          <w:szCs w:val="28"/>
        </w:rPr>
        <w:t xml:space="preserve"> формат) з питань соціального забезпечення та соціальних послуг, де обговорювались проблемні питання сфери соціального захисту та шляхи їх вирішення. Також брали участь у нараді формату Zoom-конференції з Міністерством у справах ветеранів України. Метою наради було надання роз’яснень щодо реалізації права на житло ветеранів війни та внутрішньо переміщених осіб з їх числа,  родин загиблих, яким у 2019-2022 році.</w:t>
      </w:r>
      <w:r>
        <w:rPr>
          <w:sz w:val="28"/>
          <w:szCs w:val="28"/>
        </w:rPr>
        <w:t xml:space="preserve"> П</w:t>
      </w:r>
      <w:r w:rsidRPr="000558B7">
        <w:rPr>
          <w:sz w:val="28"/>
          <w:szCs w:val="28"/>
        </w:rPr>
        <w:t xml:space="preserve">рийняли участь у </w:t>
      </w:r>
      <w:r>
        <w:rPr>
          <w:sz w:val="28"/>
          <w:szCs w:val="28"/>
        </w:rPr>
        <w:t xml:space="preserve">2 </w:t>
      </w:r>
      <w:proofErr w:type="spellStart"/>
      <w:r>
        <w:rPr>
          <w:sz w:val="28"/>
          <w:szCs w:val="28"/>
        </w:rPr>
        <w:t>онлайн</w:t>
      </w:r>
      <w:proofErr w:type="spellEnd"/>
      <w:r>
        <w:rPr>
          <w:sz w:val="28"/>
          <w:szCs w:val="28"/>
        </w:rPr>
        <w:t xml:space="preserve"> зустрічах, де по</w:t>
      </w:r>
      <w:r w:rsidRPr="000558B7">
        <w:rPr>
          <w:sz w:val="28"/>
          <w:szCs w:val="28"/>
        </w:rPr>
        <w:t xml:space="preserve"> питання</w:t>
      </w:r>
      <w:r>
        <w:rPr>
          <w:sz w:val="28"/>
          <w:szCs w:val="28"/>
        </w:rPr>
        <w:t>х</w:t>
      </w:r>
      <w:r w:rsidRPr="000558B7">
        <w:rPr>
          <w:sz w:val="28"/>
          <w:szCs w:val="28"/>
        </w:rPr>
        <w:t xml:space="preserve"> сфери соціального захисту. </w:t>
      </w:r>
      <w:r>
        <w:rPr>
          <w:sz w:val="28"/>
          <w:szCs w:val="28"/>
        </w:rPr>
        <w:t>Проходили навчання за короткостроковою програмою підвищення кваліфікації «Горизонтальна та вертикальна комунікація в місцевому самоврядуванні. Комунікація органу місцевого самоврядування і ЗМІ».</w:t>
      </w:r>
      <w:r w:rsidRPr="000558B7">
        <w:rPr>
          <w:sz w:val="28"/>
          <w:szCs w:val="28"/>
        </w:rPr>
        <w:t xml:space="preserve"> </w:t>
      </w:r>
      <w:r w:rsidR="00DC46F7" w:rsidRPr="00DF7614">
        <w:rPr>
          <w:color w:val="0000FF"/>
          <w:sz w:val="28"/>
          <w:szCs w:val="28"/>
        </w:rPr>
        <w:tab/>
      </w:r>
    </w:p>
    <w:p w:rsidR="00AC41A3" w:rsidRPr="00E27B9C" w:rsidRDefault="00AC41A3" w:rsidP="00AC41A3">
      <w:pPr>
        <w:ind w:firstLine="708"/>
        <w:jc w:val="both"/>
        <w:rPr>
          <w:sz w:val="28"/>
          <w:szCs w:val="28"/>
        </w:rPr>
      </w:pPr>
      <w:r w:rsidRPr="00E27B9C">
        <w:rPr>
          <w:sz w:val="28"/>
          <w:szCs w:val="28"/>
        </w:rPr>
        <w:t xml:space="preserve">У 2023 році потреба в </w:t>
      </w:r>
      <w:r w:rsidRPr="00E27B9C">
        <w:rPr>
          <w:bCs/>
          <w:sz w:val="28"/>
          <w:szCs w:val="28"/>
          <w:shd w:val="clear" w:color="auto" w:fill="FFFFFF"/>
        </w:rPr>
        <w:t>забезпеченні допоміжними засобами реабілітації (технічними та іншими засобами реабілітації)</w:t>
      </w:r>
      <w:r w:rsidRPr="00E27B9C">
        <w:rPr>
          <w:rFonts w:ascii="Arial" w:hAnsi="Arial" w:cs="Arial"/>
          <w:b/>
          <w:bCs/>
          <w:sz w:val="28"/>
          <w:szCs w:val="28"/>
          <w:shd w:val="clear" w:color="auto" w:fill="FFFFFF"/>
        </w:rPr>
        <w:t xml:space="preserve"> </w:t>
      </w:r>
      <w:r w:rsidRPr="00E27B9C">
        <w:rPr>
          <w:bCs/>
          <w:sz w:val="28"/>
          <w:szCs w:val="28"/>
          <w:shd w:val="clear" w:color="auto" w:fill="FFFFFF"/>
        </w:rPr>
        <w:t xml:space="preserve">згідно поданих заяв складала 1260 одиниць для 350 осіб з інвалідністю, дітей з інвалідністю та інших окремих категорій осіб. За минулий рік така потреба визначалася у кількості 1084 одиниці для 319 осіб. Отже потреба зросла на 16% (176 одиниць). </w:t>
      </w:r>
    </w:p>
    <w:p w:rsidR="00AC41A3" w:rsidRPr="00AC41A3" w:rsidRDefault="00AC41A3" w:rsidP="00AC41A3">
      <w:pPr>
        <w:pStyle w:val="af8"/>
        <w:ind w:left="0" w:firstLine="709"/>
        <w:jc w:val="both"/>
        <w:rPr>
          <w:rFonts w:ascii="Times New Roman" w:hAnsi="Times New Roman"/>
          <w:sz w:val="28"/>
          <w:szCs w:val="28"/>
        </w:rPr>
      </w:pPr>
      <w:r w:rsidRPr="00AC41A3">
        <w:rPr>
          <w:rFonts w:ascii="Times New Roman" w:hAnsi="Times New Roman"/>
          <w:sz w:val="28"/>
          <w:szCs w:val="28"/>
        </w:rPr>
        <w:t>До обласного відділення Фонду соціального захисту осіб з інвалідністю сформовано та направлено 404 особових справи. У порівнянні з минулим роком кількість зросла на (30,3%) 94 справи, оскільки у 2022 році передано 310 особових справ.</w:t>
      </w:r>
    </w:p>
    <w:p w:rsidR="00AC41A3" w:rsidRPr="00AC41A3" w:rsidRDefault="00AC41A3" w:rsidP="00AC41A3">
      <w:pPr>
        <w:pStyle w:val="af8"/>
        <w:ind w:left="0" w:firstLine="709"/>
        <w:jc w:val="both"/>
        <w:rPr>
          <w:rFonts w:ascii="Times New Roman" w:hAnsi="Times New Roman"/>
          <w:sz w:val="28"/>
          <w:szCs w:val="28"/>
        </w:rPr>
      </w:pPr>
      <w:r w:rsidRPr="00AC41A3">
        <w:rPr>
          <w:rFonts w:ascii="Times New Roman" w:hAnsi="Times New Roman"/>
          <w:bCs/>
          <w:sz w:val="28"/>
          <w:szCs w:val="28"/>
          <w:shd w:val="clear" w:color="auto" w:fill="FFFFFF"/>
        </w:rPr>
        <w:t xml:space="preserve">За 2023 рік </w:t>
      </w:r>
      <w:r w:rsidRPr="00AC41A3">
        <w:rPr>
          <w:rFonts w:ascii="Times New Roman" w:hAnsi="Times New Roman"/>
          <w:sz w:val="28"/>
          <w:szCs w:val="28"/>
        </w:rPr>
        <w:t xml:space="preserve">обласним відділенням Фонду соціального захисту осіб з інвалідністю, відповідно до переданих управлінням особових справ, забезпечено </w:t>
      </w:r>
      <w:r w:rsidRPr="00AC41A3">
        <w:rPr>
          <w:rFonts w:ascii="Times New Roman" w:hAnsi="Times New Roman"/>
          <w:bCs/>
          <w:sz w:val="28"/>
          <w:szCs w:val="28"/>
          <w:shd w:val="clear" w:color="auto" w:fill="FFFFFF"/>
        </w:rPr>
        <w:lastRenderedPageBreak/>
        <w:t>допоміжними засобами реабілітації (технічними та іншими засобами реабілітації) 328 осіб, які отримали 951 засіб на суму 3877,684 тис. грн. За минулий рік 251 особа отримала допоміжні засоби реабілітації в кількості 1078 одиниць на суму 2888,512 тис. грн..Кількість виданих засобів зменшилася на 127 одиниць або на 13,3%.</w:t>
      </w:r>
    </w:p>
    <w:p w:rsidR="00AC41A3" w:rsidRPr="00AC41A3" w:rsidRDefault="00AC41A3" w:rsidP="00AC41A3">
      <w:pPr>
        <w:ind w:firstLine="708"/>
        <w:jc w:val="both"/>
        <w:rPr>
          <w:sz w:val="28"/>
          <w:szCs w:val="28"/>
        </w:rPr>
      </w:pPr>
      <w:r w:rsidRPr="00AC41A3">
        <w:rPr>
          <w:sz w:val="28"/>
          <w:szCs w:val="28"/>
        </w:rPr>
        <w:t xml:space="preserve">Грошову компенсацію вартості за самостійно придбані засоби у 2023 році отримали 7 осіб на суму 31,138 тис. грн., тобто на 2 особи (23%) зменшилася кількість </w:t>
      </w:r>
      <w:proofErr w:type="spellStart"/>
      <w:r w:rsidRPr="00AC41A3">
        <w:rPr>
          <w:sz w:val="28"/>
          <w:szCs w:val="28"/>
        </w:rPr>
        <w:t>отримувачів</w:t>
      </w:r>
      <w:proofErr w:type="spellEnd"/>
      <w:r w:rsidRPr="00AC41A3">
        <w:rPr>
          <w:sz w:val="28"/>
          <w:szCs w:val="28"/>
        </w:rPr>
        <w:t xml:space="preserve"> у порівнянні з минулим роком (9 осіб на суму 35,3 тис. грн.)</w:t>
      </w:r>
    </w:p>
    <w:p w:rsidR="00AC41A3" w:rsidRPr="00AC41A3" w:rsidRDefault="00AC41A3" w:rsidP="00AC41A3">
      <w:pPr>
        <w:pStyle w:val="af8"/>
        <w:ind w:left="0" w:firstLine="709"/>
        <w:jc w:val="both"/>
        <w:rPr>
          <w:rFonts w:ascii="Times New Roman" w:hAnsi="Times New Roman"/>
          <w:sz w:val="28"/>
          <w:szCs w:val="28"/>
        </w:rPr>
      </w:pPr>
      <w:r w:rsidRPr="00AC41A3">
        <w:rPr>
          <w:rFonts w:ascii="Times New Roman" w:hAnsi="Times New Roman"/>
          <w:sz w:val="28"/>
          <w:szCs w:val="28"/>
        </w:rPr>
        <w:t xml:space="preserve">Послуги з ремонту допоміжних засобів реабілітації </w:t>
      </w:r>
      <w:r w:rsidRPr="00AC41A3">
        <w:rPr>
          <w:rFonts w:ascii="Times New Roman" w:hAnsi="Times New Roman"/>
          <w:sz w:val="28"/>
          <w:szCs w:val="28"/>
          <w:shd w:val="clear" w:color="auto" w:fill="FFFFFF"/>
        </w:rPr>
        <w:t xml:space="preserve">за рахунок коштів державного бюджету у 2023 році отримали 5 осіб на суму 171,094 тис. грн.., тобто кількість </w:t>
      </w:r>
      <w:proofErr w:type="spellStart"/>
      <w:r w:rsidRPr="00AC41A3">
        <w:rPr>
          <w:rFonts w:ascii="Times New Roman" w:hAnsi="Times New Roman"/>
          <w:sz w:val="28"/>
          <w:szCs w:val="28"/>
          <w:shd w:val="clear" w:color="auto" w:fill="FFFFFF"/>
        </w:rPr>
        <w:t>отримувачів</w:t>
      </w:r>
      <w:proofErr w:type="spellEnd"/>
      <w:r w:rsidRPr="00AC41A3">
        <w:rPr>
          <w:rFonts w:ascii="Times New Roman" w:hAnsi="Times New Roman"/>
          <w:sz w:val="28"/>
          <w:szCs w:val="28"/>
          <w:shd w:val="clear" w:color="auto" w:fill="FFFFFF"/>
        </w:rPr>
        <w:t xml:space="preserve"> збільшилася у 5 разів у порівнянні з минулим роком (</w:t>
      </w:r>
      <w:r w:rsidRPr="00AC41A3">
        <w:rPr>
          <w:rFonts w:ascii="Times New Roman" w:hAnsi="Times New Roman"/>
          <w:sz w:val="28"/>
          <w:szCs w:val="28"/>
        </w:rPr>
        <w:t>1особа на суму 8,26 тис. грн.)</w:t>
      </w:r>
    </w:p>
    <w:p w:rsidR="00AC41A3" w:rsidRPr="00AC41A3" w:rsidRDefault="00AC41A3" w:rsidP="00AC41A3">
      <w:pPr>
        <w:pStyle w:val="af8"/>
        <w:ind w:left="0" w:firstLine="709"/>
        <w:jc w:val="both"/>
        <w:rPr>
          <w:rFonts w:ascii="Times New Roman" w:hAnsi="Times New Roman"/>
          <w:sz w:val="28"/>
          <w:szCs w:val="28"/>
        </w:rPr>
      </w:pPr>
      <w:r w:rsidRPr="00AC41A3">
        <w:rPr>
          <w:rFonts w:ascii="Times New Roman" w:hAnsi="Times New Roman"/>
          <w:sz w:val="28"/>
          <w:szCs w:val="28"/>
        </w:rPr>
        <w:t>Впродовж 2023 року спеціалістами управління складено 28 актів про придатність або непридатність повернутих засобі реабілітації, тобто на 40% (8 актів) збільшилася кількість повернутих засобів. За 2022 рік спеціалістами управління складено 20 актів.</w:t>
      </w:r>
    </w:p>
    <w:p w:rsidR="00AC41A3" w:rsidRPr="00AC41A3" w:rsidRDefault="00AC41A3" w:rsidP="00AC41A3">
      <w:pPr>
        <w:ind w:firstLine="708"/>
        <w:jc w:val="both"/>
        <w:rPr>
          <w:sz w:val="28"/>
          <w:szCs w:val="28"/>
        </w:rPr>
      </w:pPr>
      <w:r w:rsidRPr="00AC41A3">
        <w:rPr>
          <w:sz w:val="28"/>
          <w:szCs w:val="28"/>
        </w:rPr>
        <w:t>Допоміжні засоби реабілітації (ТЗР), які були у використанні, отримали впродовж 2023 року 21 особа в кількості 26 одиниць на суму 354,041 тис. грн., тобто засобів видано на 30% (6 одиниць) більше у порівнянні з минулим роком.</w:t>
      </w:r>
    </w:p>
    <w:p w:rsidR="00AC41A3" w:rsidRPr="00E27B9C" w:rsidRDefault="00AC41A3" w:rsidP="00AC41A3">
      <w:pPr>
        <w:ind w:firstLine="708"/>
        <w:jc w:val="both"/>
        <w:rPr>
          <w:sz w:val="28"/>
          <w:szCs w:val="28"/>
        </w:rPr>
      </w:pPr>
      <w:r w:rsidRPr="00AC41A3">
        <w:rPr>
          <w:sz w:val="28"/>
          <w:szCs w:val="28"/>
        </w:rPr>
        <w:t xml:space="preserve">За кошти </w:t>
      </w:r>
      <w:r w:rsidRPr="00AC41A3">
        <w:rPr>
          <w:sz w:val="28"/>
          <w:szCs w:val="28"/>
          <w:u w:val="single"/>
        </w:rPr>
        <w:t>місцевого бюджету</w:t>
      </w:r>
      <w:r w:rsidRPr="00AC41A3">
        <w:rPr>
          <w:sz w:val="28"/>
          <w:szCs w:val="28"/>
        </w:rPr>
        <w:t xml:space="preserve"> відповідно до міських цільових</w:t>
      </w:r>
      <w:r w:rsidRPr="00E27B9C">
        <w:rPr>
          <w:sz w:val="28"/>
          <w:szCs w:val="28"/>
        </w:rPr>
        <w:t xml:space="preserve"> програм у 2023 році оздоровлено в санаторно-курортних закладах 79 осіб пільгових категорій на загальну суму 1123,068 тис. грн., а саме:</w:t>
      </w:r>
    </w:p>
    <w:tbl>
      <w:tblPr>
        <w:tblStyle w:val="af3"/>
        <w:tblW w:w="9632" w:type="dxa"/>
        <w:jc w:val="center"/>
        <w:tblLayout w:type="fixed"/>
        <w:tblLook w:val="04A0"/>
      </w:tblPr>
      <w:tblGrid>
        <w:gridCol w:w="4219"/>
        <w:gridCol w:w="2552"/>
        <w:gridCol w:w="1435"/>
        <w:gridCol w:w="1426"/>
      </w:tblGrid>
      <w:tr w:rsidR="00AC41A3" w:rsidRPr="00AA3B9E" w:rsidTr="00AC41A3">
        <w:trPr>
          <w:jc w:val="center"/>
        </w:trPr>
        <w:tc>
          <w:tcPr>
            <w:tcW w:w="9632" w:type="dxa"/>
            <w:gridSpan w:val="4"/>
            <w:vAlign w:val="center"/>
          </w:tcPr>
          <w:p w:rsidR="00AC41A3" w:rsidRPr="00AA3B9E" w:rsidRDefault="00AC41A3" w:rsidP="00AC41A3">
            <w:pPr>
              <w:jc w:val="center"/>
              <w:rPr>
                <w:b/>
                <w:szCs w:val="24"/>
              </w:rPr>
            </w:pPr>
            <w:r w:rsidRPr="00AA3B9E">
              <w:rPr>
                <w:b/>
                <w:szCs w:val="24"/>
              </w:rPr>
              <w:t>МІСЬКИЙ БЮДЖЕТ</w:t>
            </w:r>
          </w:p>
        </w:tc>
      </w:tr>
      <w:tr w:rsidR="00AC41A3" w:rsidRPr="00AA3B9E" w:rsidTr="00AC41A3">
        <w:trPr>
          <w:jc w:val="center"/>
        </w:trPr>
        <w:tc>
          <w:tcPr>
            <w:tcW w:w="4219" w:type="dxa"/>
            <w:vAlign w:val="center"/>
          </w:tcPr>
          <w:p w:rsidR="00AC41A3" w:rsidRPr="00AA3B9E" w:rsidRDefault="00AC41A3" w:rsidP="00AC41A3">
            <w:pPr>
              <w:jc w:val="center"/>
              <w:rPr>
                <w:b/>
                <w:i/>
                <w:szCs w:val="24"/>
              </w:rPr>
            </w:pPr>
            <w:r w:rsidRPr="00AA3B9E">
              <w:rPr>
                <w:b/>
                <w:i/>
                <w:szCs w:val="24"/>
              </w:rPr>
              <w:t>Назва нормативно-правового акту</w:t>
            </w:r>
          </w:p>
        </w:tc>
        <w:tc>
          <w:tcPr>
            <w:tcW w:w="2552" w:type="dxa"/>
            <w:vAlign w:val="center"/>
          </w:tcPr>
          <w:p w:rsidR="00AC41A3" w:rsidRPr="00AA3B9E" w:rsidRDefault="00AC41A3" w:rsidP="00AC41A3">
            <w:pPr>
              <w:jc w:val="center"/>
              <w:rPr>
                <w:b/>
                <w:i/>
                <w:szCs w:val="24"/>
              </w:rPr>
            </w:pPr>
            <w:r w:rsidRPr="00AA3B9E">
              <w:rPr>
                <w:b/>
                <w:i/>
                <w:szCs w:val="24"/>
              </w:rPr>
              <w:t>Категорії громадян</w:t>
            </w:r>
          </w:p>
        </w:tc>
        <w:tc>
          <w:tcPr>
            <w:tcW w:w="1435" w:type="dxa"/>
            <w:vAlign w:val="center"/>
          </w:tcPr>
          <w:p w:rsidR="00AC41A3" w:rsidRPr="00AA3B9E" w:rsidRDefault="00AC41A3" w:rsidP="00AC41A3">
            <w:pPr>
              <w:jc w:val="center"/>
              <w:rPr>
                <w:b/>
                <w:i/>
                <w:szCs w:val="24"/>
              </w:rPr>
            </w:pPr>
            <w:r w:rsidRPr="00AA3B9E">
              <w:rPr>
                <w:b/>
                <w:i/>
                <w:szCs w:val="24"/>
              </w:rPr>
              <w:t>Кількість громадян,</w:t>
            </w:r>
          </w:p>
          <w:p w:rsidR="00AC41A3" w:rsidRPr="00AA3B9E" w:rsidRDefault="00AC41A3" w:rsidP="00AC41A3">
            <w:pPr>
              <w:jc w:val="center"/>
              <w:rPr>
                <w:szCs w:val="24"/>
              </w:rPr>
            </w:pPr>
            <w:r w:rsidRPr="00AA3B9E">
              <w:rPr>
                <w:b/>
                <w:i/>
                <w:szCs w:val="24"/>
              </w:rPr>
              <w:t>які забезпечені санаторно-курортним лікуванням</w:t>
            </w:r>
          </w:p>
        </w:tc>
        <w:tc>
          <w:tcPr>
            <w:tcW w:w="1426" w:type="dxa"/>
            <w:vAlign w:val="center"/>
          </w:tcPr>
          <w:p w:rsidR="00AC41A3" w:rsidRPr="00AA3B9E" w:rsidRDefault="00AC41A3" w:rsidP="00AC41A3">
            <w:pPr>
              <w:jc w:val="center"/>
              <w:rPr>
                <w:b/>
                <w:i/>
                <w:szCs w:val="24"/>
              </w:rPr>
            </w:pPr>
            <w:r w:rsidRPr="00AA3B9E">
              <w:rPr>
                <w:b/>
                <w:i/>
                <w:szCs w:val="24"/>
              </w:rPr>
              <w:t>Кошти</w:t>
            </w:r>
          </w:p>
          <w:p w:rsidR="00AC41A3" w:rsidRPr="00AA3B9E" w:rsidRDefault="00AC41A3" w:rsidP="00AC41A3">
            <w:pPr>
              <w:jc w:val="center"/>
              <w:rPr>
                <w:b/>
                <w:i/>
                <w:szCs w:val="24"/>
              </w:rPr>
            </w:pPr>
            <w:r w:rsidRPr="00AA3B9E">
              <w:rPr>
                <w:b/>
                <w:i/>
                <w:szCs w:val="24"/>
              </w:rPr>
              <w:t>(тис. грн.)</w:t>
            </w:r>
          </w:p>
        </w:tc>
      </w:tr>
      <w:tr w:rsidR="00AC41A3" w:rsidRPr="00AA3B9E" w:rsidTr="00AC41A3">
        <w:trPr>
          <w:jc w:val="center"/>
        </w:trPr>
        <w:tc>
          <w:tcPr>
            <w:tcW w:w="4219" w:type="dxa"/>
            <w:vMerge w:val="restart"/>
            <w:vAlign w:val="center"/>
          </w:tcPr>
          <w:p w:rsidR="00AC41A3" w:rsidRPr="00AA3B9E" w:rsidRDefault="00AC41A3" w:rsidP="00AC41A3">
            <w:pPr>
              <w:tabs>
                <w:tab w:val="left" w:pos="1460"/>
              </w:tabs>
              <w:rPr>
                <w:szCs w:val="24"/>
                <w:lang w:eastAsia="uk-UA"/>
              </w:rPr>
            </w:pPr>
            <w:r w:rsidRPr="00AA3B9E">
              <w:rPr>
                <w:szCs w:val="24"/>
                <w:lang w:eastAsia="uk-UA"/>
              </w:rPr>
              <w:t xml:space="preserve"> </w:t>
            </w:r>
            <w:r w:rsidRPr="00AA3B9E">
              <w:rPr>
                <w:szCs w:val="24"/>
              </w:rPr>
              <w:t>«Забезпечення санаторно-курортним лікуванням постраждалих учасників Революції Гідності, учасників антитерористичної операції, осіб, які здійснювали заходи із забезпечення національної безпеки і оборони, відсічі і стримування збройної агресії Російської Федерації у Донецькій і Луганській областях та осіб, які брали участь</w:t>
            </w:r>
            <w:r w:rsidRPr="00AA3B9E">
              <w:rPr>
                <w:szCs w:val="24"/>
                <w:shd w:val="clear" w:color="auto" w:fill="FFFFFF"/>
              </w:rPr>
              <w:t xml:space="preserve">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AA3B9E">
              <w:rPr>
                <w:szCs w:val="24"/>
              </w:rPr>
              <w:t xml:space="preserve">, </w:t>
            </w:r>
            <w:r w:rsidRPr="00AA3B9E">
              <w:rPr>
                <w:szCs w:val="24"/>
                <w:shd w:val="clear" w:color="auto" w:fill="FFFFFF"/>
              </w:rPr>
              <w:t xml:space="preserve">членів сімей загиблих (померлих) таких осіб </w:t>
            </w:r>
            <w:r w:rsidRPr="00AA3B9E">
              <w:rPr>
                <w:szCs w:val="24"/>
              </w:rPr>
              <w:t xml:space="preserve">у 2023-2025 </w:t>
            </w:r>
            <w:r w:rsidRPr="00AA3B9E">
              <w:rPr>
                <w:szCs w:val="24"/>
              </w:rPr>
              <w:lastRenderedPageBreak/>
              <w:t>роках»</w:t>
            </w:r>
          </w:p>
        </w:tc>
        <w:tc>
          <w:tcPr>
            <w:tcW w:w="2552" w:type="dxa"/>
            <w:vAlign w:val="center"/>
          </w:tcPr>
          <w:p w:rsidR="00AC41A3" w:rsidRPr="00AA3B9E" w:rsidRDefault="00AC41A3" w:rsidP="00AC41A3">
            <w:pPr>
              <w:jc w:val="center"/>
              <w:rPr>
                <w:szCs w:val="24"/>
              </w:rPr>
            </w:pPr>
            <w:r w:rsidRPr="00AA3B9E">
              <w:rPr>
                <w:szCs w:val="24"/>
              </w:rPr>
              <w:lastRenderedPageBreak/>
              <w:t>учасники бойових дій</w:t>
            </w:r>
          </w:p>
        </w:tc>
        <w:tc>
          <w:tcPr>
            <w:tcW w:w="1435" w:type="dxa"/>
            <w:vAlign w:val="center"/>
          </w:tcPr>
          <w:p w:rsidR="00AC41A3" w:rsidRPr="00AA3B9E" w:rsidRDefault="00AC41A3" w:rsidP="00AC41A3">
            <w:pPr>
              <w:jc w:val="center"/>
              <w:rPr>
                <w:szCs w:val="24"/>
              </w:rPr>
            </w:pPr>
            <w:r w:rsidRPr="00AA3B9E">
              <w:rPr>
                <w:szCs w:val="24"/>
              </w:rPr>
              <w:t>8</w:t>
            </w:r>
          </w:p>
        </w:tc>
        <w:tc>
          <w:tcPr>
            <w:tcW w:w="1426" w:type="dxa"/>
            <w:vAlign w:val="center"/>
          </w:tcPr>
          <w:p w:rsidR="00AC41A3" w:rsidRPr="00AA3B9E" w:rsidRDefault="00AC41A3" w:rsidP="00AC41A3">
            <w:pPr>
              <w:jc w:val="center"/>
              <w:rPr>
                <w:szCs w:val="24"/>
              </w:rPr>
            </w:pPr>
            <w:r w:rsidRPr="00AA3B9E">
              <w:rPr>
                <w:szCs w:val="24"/>
              </w:rPr>
              <w:t>148,005</w:t>
            </w:r>
          </w:p>
        </w:tc>
      </w:tr>
      <w:tr w:rsidR="00AC41A3" w:rsidRPr="00AA3B9E" w:rsidTr="00AC41A3">
        <w:trPr>
          <w:jc w:val="center"/>
        </w:trPr>
        <w:tc>
          <w:tcPr>
            <w:tcW w:w="4219" w:type="dxa"/>
            <w:vMerge/>
            <w:vAlign w:val="center"/>
          </w:tcPr>
          <w:p w:rsidR="00AC41A3" w:rsidRPr="00AA3B9E" w:rsidRDefault="00AC41A3" w:rsidP="00AC41A3">
            <w:pPr>
              <w:rPr>
                <w:szCs w:val="24"/>
                <w:lang w:eastAsia="uk-UA"/>
              </w:rPr>
            </w:pPr>
          </w:p>
        </w:tc>
        <w:tc>
          <w:tcPr>
            <w:tcW w:w="2552" w:type="dxa"/>
            <w:vAlign w:val="center"/>
          </w:tcPr>
          <w:p w:rsidR="00AC41A3" w:rsidRPr="00AA3B9E" w:rsidRDefault="00AC41A3" w:rsidP="00AC41A3">
            <w:pPr>
              <w:jc w:val="center"/>
              <w:rPr>
                <w:szCs w:val="24"/>
              </w:rPr>
            </w:pPr>
            <w:r w:rsidRPr="00AA3B9E">
              <w:rPr>
                <w:szCs w:val="24"/>
                <w:lang w:eastAsia="uk-UA"/>
              </w:rPr>
              <w:t>особи з інвалідністю внаслідок війни</w:t>
            </w:r>
          </w:p>
        </w:tc>
        <w:tc>
          <w:tcPr>
            <w:tcW w:w="1435" w:type="dxa"/>
            <w:vAlign w:val="center"/>
          </w:tcPr>
          <w:p w:rsidR="00AC41A3" w:rsidRPr="00AA3B9E" w:rsidRDefault="00AC41A3" w:rsidP="00AC41A3">
            <w:pPr>
              <w:jc w:val="center"/>
              <w:rPr>
                <w:szCs w:val="24"/>
              </w:rPr>
            </w:pPr>
            <w:r w:rsidRPr="00AA3B9E">
              <w:rPr>
                <w:szCs w:val="24"/>
              </w:rPr>
              <w:t>3</w:t>
            </w:r>
          </w:p>
        </w:tc>
        <w:tc>
          <w:tcPr>
            <w:tcW w:w="1426" w:type="dxa"/>
            <w:vAlign w:val="center"/>
          </w:tcPr>
          <w:p w:rsidR="00AC41A3" w:rsidRPr="00AA3B9E" w:rsidRDefault="00AC41A3" w:rsidP="00AC41A3">
            <w:pPr>
              <w:jc w:val="center"/>
              <w:rPr>
                <w:szCs w:val="24"/>
              </w:rPr>
            </w:pPr>
            <w:r w:rsidRPr="00AA3B9E">
              <w:rPr>
                <w:szCs w:val="24"/>
              </w:rPr>
              <w:t>48,177</w:t>
            </w:r>
          </w:p>
        </w:tc>
      </w:tr>
      <w:tr w:rsidR="00AC41A3" w:rsidRPr="00AA3B9E" w:rsidTr="00AC41A3">
        <w:trPr>
          <w:trHeight w:val="546"/>
          <w:jc w:val="center"/>
        </w:trPr>
        <w:tc>
          <w:tcPr>
            <w:tcW w:w="4219" w:type="dxa"/>
            <w:vMerge/>
            <w:vAlign w:val="center"/>
          </w:tcPr>
          <w:p w:rsidR="00AC41A3" w:rsidRPr="00AA3B9E" w:rsidRDefault="00AC41A3" w:rsidP="00AC41A3">
            <w:pPr>
              <w:rPr>
                <w:szCs w:val="24"/>
                <w:lang w:eastAsia="uk-UA"/>
              </w:rPr>
            </w:pPr>
          </w:p>
        </w:tc>
        <w:tc>
          <w:tcPr>
            <w:tcW w:w="2552" w:type="dxa"/>
            <w:vAlign w:val="center"/>
          </w:tcPr>
          <w:p w:rsidR="00AC41A3" w:rsidRPr="00AA3B9E" w:rsidRDefault="00AC41A3" w:rsidP="00AC41A3">
            <w:pPr>
              <w:jc w:val="center"/>
              <w:rPr>
                <w:szCs w:val="24"/>
              </w:rPr>
            </w:pPr>
            <w:r w:rsidRPr="00AA3B9E">
              <w:rPr>
                <w:szCs w:val="24"/>
                <w:lang w:eastAsia="uk-UA"/>
              </w:rPr>
              <w:t>члени сімей загиблих під час проведення АТО</w:t>
            </w:r>
          </w:p>
        </w:tc>
        <w:tc>
          <w:tcPr>
            <w:tcW w:w="1435" w:type="dxa"/>
            <w:vAlign w:val="center"/>
          </w:tcPr>
          <w:p w:rsidR="00AC41A3" w:rsidRPr="00AA3B9E" w:rsidRDefault="00AC41A3" w:rsidP="00AC41A3">
            <w:pPr>
              <w:jc w:val="center"/>
              <w:rPr>
                <w:szCs w:val="24"/>
              </w:rPr>
            </w:pPr>
            <w:r w:rsidRPr="00AA3B9E">
              <w:rPr>
                <w:szCs w:val="24"/>
              </w:rPr>
              <w:t>0</w:t>
            </w:r>
          </w:p>
        </w:tc>
        <w:tc>
          <w:tcPr>
            <w:tcW w:w="1426" w:type="dxa"/>
            <w:vAlign w:val="center"/>
          </w:tcPr>
          <w:p w:rsidR="00AC41A3" w:rsidRPr="00AA3B9E" w:rsidRDefault="00AC41A3" w:rsidP="00AC41A3">
            <w:pPr>
              <w:jc w:val="center"/>
              <w:rPr>
                <w:szCs w:val="24"/>
              </w:rPr>
            </w:pPr>
            <w:r w:rsidRPr="00AA3B9E">
              <w:rPr>
                <w:szCs w:val="24"/>
              </w:rPr>
              <w:t>0</w:t>
            </w:r>
          </w:p>
        </w:tc>
      </w:tr>
      <w:tr w:rsidR="00AC41A3" w:rsidRPr="00AA3B9E" w:rsidTr="00AC41A3">
        <w:trPr>
          <w:trHeight w:val="342"/>
          <w:jc w:val="center"/>
        </w:trPr>
        <w:tc>
          <w:tcPr>
            <w:tcW w:w="4219" w:type="dxa"/>
            <w:vMerge w:val="restart"/>
            <w:vAlign w:val="center"/>
          </w:tcPr>
          <w:p w:rsidR="00AC41A3" w:rsidRPr="00AA3B9E" w:rsidRDefault="00AC41A3" w:rsidP="00AC41A3">
            <w:pPr>
              <w:tabs>
                <w:tab w:val="left" w:pos="1460"/>
              </w:tabs>
              <w:rPr>
                <w:szCs w:val="24"/>
              </w:rPr>
            </w:pPr>
            <w:r w:rsidRPr="00AA3B9E">
              <w:rPr>
                <w:szCs w:val="24"/>
              </w:rPr>
              <w:lastRenderedPageBreak/>
              <w:t xml:space="preserve">«Забезпечення санаторно-курортним </w:t>
            </w:r>
          </w:p>
          <w:p w:rsidR="00AC41A3" w:rsidRPr="00AA3B9E" w:rsidRDefault="00AC41A3" w:rsidP="00AC41A3">
            <w:pPr>
              <w:tabs>
                <w:tab w:val="left" w:pos="1460"/>
              </w:tabs>
              <w:rPr>
                <w:szCs w:val="24"/>
              </w:rPr>
            </w:pPr>
            <w:r w:rsidRPr="00AA3B9E">
              <w:rPr>
                <w:szCs w:val="24"/>
              </w:rPr>
              <w:t xml:space="preserve">лікуванням учасників бойових дій на </w:t>
            </w:r>
          </w:p>
          <w:p w:rsidR="00AC41A3" w:rsidRPr="00AA3B9E" w:rsidRDefault="00AC41A3" w:rsidP="00AC41A3">
            <w:pPr>
              <w:jc w:val="both"/>
              <w:rPr>
                <w:szCs w:val="24"/>
              </w:rPr>
            </w:pPr>
            <w:r w:rsidRPr="00AA3B9E">
              <w:rPr>
                <w:szCs w:val="24"/>
              </w:rPr>
              <w:t xml:space="preserve">території інших держав </w:t>
            </w:r>
            <w:r w:rsidRPr="00AA3B9E">
              <w:rPr>
                <w:szCs w:val="24"/>
                <w:lang w:val="ru-RU"/>
              </w:rPr>
              <w:t>у 2023-2025 роках»</w:t>
            </w:r>
          </w:p>
        </w:tc>
        <w:tc>
          <w:tcPr>
            <w:tcW w:w="2552" w:type="dxa"/>
            <w:vAlign w:val="center"/>
          </w:tcPr>
          <w:p w:rsidR="00AC41A3" w:rsidRPr="00AA3B9E" w:rsidRDefault="00AC41A3" w:rsidP="00AC41A3">
            <w:pPr>
              <w:jc w:val="both"/>
              <w:rPr>
                <w:szCs w:val="24"/>
              </w:rPr>
            </w:pPr>
            <w:r w:rsidRPr="00AA3B9E">
              <w:rPr>
                <w:szCs w:val="24"/>
              </w:rPr>
              <w:t>Особи з інвалідністю внаслідок війни</w:t>
            </w:r>
          </w:p>
        </w:tc>
        <w:tc>
          <w:tcPr>
            <w:tcW w:w="1435" w:type="dxa"/>
            <w:vAlign w:val="center"/>
          </w:tcPr>
          <w:p w:rsidR="00AC41A3" w:rsidRPr="00AA3B9E" w:rsidRDefault="00AC41A3" w:rsidP="00AC41A3">
            <w:pPr>
              <w:jc w:val="center"/>
              <w:rPr>
                <w:bCs/>
                <w:szCs w:val="24"/>
              </w:rPr>
            </w:pPr>
            <w:r w:rsidRPr="00AA3B9E">
              <w:rPr>
                <w:bCs/>
                <w:szCs w:val="24"/>
              </w:rPr>
              <w:t>6</w:t>
            </w:r>
          </w:p>
        </w:tc>
        <w:tc>
          <w:tcPr>
            <w:tcW w:w="1426" w:type="dxa"/>
            <w:vAlign w:val="center"/>
          </w:tcPr>
          <w:p w:rsidR="00AC41A3" w:rsidRPr="00AA3B9E" w:rsidRDefault="00AC41A3" w:rsidP="00AC41A3">
            <w:pPr>
              <w:jc w:val="center"/>
              <w:rPr>
                <w:szCs w:val="24"/>
              </w:rPr>
            </w:pPr>
            <w:r w:rsidRPr="00AA3B9E">
              <w:rPr>
                <w:szCs w:val="24"/>
              </w:rPr>
              <w:t>105,0</w:t>
            </w:r>
          </w:p>
          <w:p w:rsidR="00AC41A3" w:rsidRPr="00AA3B9E" w:rsidRDefault="00AC41A3" w:rsidP="00AC41A3">
            <w:pPr>
              <w:jc w:val="center"/>
              <w:rPr>
                <w:szCs w:val="24"/>
              </w:rPr>
            </w:pPr>
          </w:p>
        </w:tc>
      </w:tr>
      <w:tr w:rsidR="00AC41A3" w:rsidRPr="00AA3B9E" w:rsidTr="00AC41A3">
        <w:trPr>
          <w:trHeight w:val="342"/>
          <w:jc w:val="center"/>
        </w:trPr>
        <w:tc>
          <w:tcPr>
            <w:tcW w:w="4219" w:type="dxa"/>
            <w:vMerge/>
            <w:vAlign w:val="center"/>
          </w:tcPr>
          <w:p w:rsidR="00AC41A3" w:rsidRPr="00AA3B9E" w:rsidRDefault="00AC41A3" w:rsidP="00AC41A3">
            <w:pPr>
              <w:tabs>
                <w:tab w:val="left" w:pos="1460"/>
              </w:tabs>
              <w:rPr>
                <w:szCs w:val="24"/>
              </w:rPr>
            </w:pPr>
          </w:p>
        </w:tc>
        <w:tc>
          <w:tcPr>
            <w:tcW w:w="2552" w:type="dxa"/>
            <w:vAlign w:val="center"/>
          </w:tcPr>
          <w:p w:rsidR="00AC41A3" w:rsidRPr="00AA3B9E" w:rsidRDefault="00AC41A3" w:rsidP="00AC41A3">
            <w:pPr>
              <w:jc w:val="both"/>
              <w:rPr>
                <w:szCs w:val="24"/>
              </w:rPr>
            </w:pPr>
            <w:r w:rsidRPr="00AA3B9E">
              <w:rPr>
                <w:szCs w:val="24"/>
              </w:rPr>
              <w:t>Учасники бойових дій</w:t>
            </w:r>
          </w:p>
        </w:tc>
        <w:tc>
          <w:tcPr>
            <w:tcW w:w="1435" w:type="dxa"/>
            <w:vAlign w:val="center"/>
          </w:tcPr>
          <w:p w:rsidR="00AC41A3" w:rsidRPr="00AA3B9E" w:rsidRDefault="00AC41A3" w:rsidP="00AC41A3">
            <w:pPr>
              <w:jc w:val="center"/>
              <w:rPr>
                <w:bCs/>
                <w:szCs w:val="24"/>
              </w:rPr>
            </w:pPr>
            <w:r w:rsidRPr="00AA3B9E">
              <w:rPr>
                <w:bCs/>
                <w:szCs w:val="24"/>
              </w:rPr>
              <w:t>0</w:t>
            </w:r>
          </w:p>
        </w:tc>
        <w:tc>
          <w:tcPr>
            <w:tcW w:w="1426" w:type="dxa"/>
            <w:vAlign w:val="center"/>
          </w:tcPr>
          <w:p w:rsidR="00AC41A3" w:rsidRPr="00AA3B9E" w:rsidRDefault="00AC41A3" w:rsidP="00AC41A3">
            <w:pPr>
              <w:jc w:val="center"/>
              <w:rPr>
                <w:szCs w:val="24"/>
              </w:rPr>
            </w:pPr>
            <w:r w:rsidRPr="00AA3B9E">
              <w:rPr>
                <w:szCs w:val="24"/>
              </w:rPr>
              <w:t>0</w:t>
            </w:r>
          </w:p>
        </w:tc>
      </w:tr>
      <w:tr w:rsidR="00AC41A3" w:rsidRPr="00AA3B9E" w:rsidTr="00AC41A3">
        <w:trPr>
          <w:trHeight w:val="342"/>
          <w:jc w:val="center"/>
        </w:trPr>
        <w:tc>
          <w:tcPr>
            <w:tcW w:w="4219" w:type="dxa"/>
            <w:vMerge/>
            <w:vAlign w:val="center"/>
          </w:tcPr>
          <w:p w:rsidR="00AC41A3" w:rsidRPr="00AA3B9E" w:rsidRDefault="00AC41A3" w:rsidP="00AC41A3">
            <w:pPr>
              <w:tabs>
                <w:tab w:val="left" w:pos="1460"/>
              </w:tabs>
              <w:rPr>
                <w:szCs w:val="24"/>
              </w:rPr>
            </w:pPr>
          </w:p>
        </w:tc>
        <w:tc>
          <w:tcPr>
            <w:tcW w:w="2552" w:type="dxa"/>
            <w:vAlign w:val="center"/>
          </w:tcPr>
          <w:p w:rsidR="00AC41A3" w:rsidRPr="00AA3B9E" w:rsidRDefault="00AC41A3" w:rsidP="00AC41A3">
            <w:pPr>
              <w:jc w:val="both"/>
              <w:rPr>
                <w:szCs w:val="24"/>
              </w:rPr>
            </w:pPr>
            <w:r w:rsidRPr="00AA3B9E">
              <w:rPr>
                <w:szCs w:val="24"/>
              </w:rPr>
              <w:t>Члени сімей загиблих</w:t>
            </w:r>
          </w:p>
        </w:tc>
        <w:tc>
          <w:tcPr>
            <w:tcW w:w="1435" w:type="dxa"/>
            <w:vAlign w:val="center"/>
          </w:tcPr>
          <w:p w:rsidR="00AC41A3" w:rsidRPr="00AA3B9E" w:rsidRDefault="00AC41A3" w:rsidP="00AC41A3">
            <w:pPr>
              <w:jc w:val="center"/>
              <w:rPr>
                <w:bCs/>
                <w:szCs w:val="24"/>
              </w:rPr>
            </w:pPr>
            <w:r w:rsidRPr="00AA3B9E">
              <w:rPr>
                <w:bCs/>
                <w:szCs w:val="24"/>
              </w:rPr>
              <w:t>2</w:t>
            </w:r>
          </w:p>
        </w:tc>
        <w:tc>
          <w:tcPr>
            <w:tcW w:w="1426" w:type="dxa"/>
            <w:vAlign w:val="center"/>
          </w:tcPr>
          <w:p w:rsidR="00AC41A3" w:rsidRPr="00AA3B9E" w:rsidRDefault="00AC41A3" w:rsidP="00AC41A3">
            <w:pPr>
              <w:jc w:val="center"/>
              <w:rPr>
                <w:szCs w:val="24"/>
              </w:rPr>
            </w:pPr>
            <w:r w:rsidRPr="00AA3B9E">
              <w:rPr>
                <w:szCs w:val="24"/>
              </w:rPr>
              <w:t>36,96</w:t>
            </w:r>
          </w:p>
        </w:tc>
      </w:tr>
      <w:tr w:rsidR="00AC41A3" w:rsidRPr="00AA3B9E" w:rsidTr="00AC41A3">
        <w:trPr>
          <w:trHeight w:val="308"/>
          <w:jc w:val="center"/>
        </w:trPr>
        <w:tc>
          <w:tcPr>
            <w:tcW w:w="4219" w:type="dxa"/>
            <w:vMerge w:val="restart"/>
            <w:vAlign w:val="center"/>
          </w:tcPr>
          <w:p w:rsidR="00AC41A3" w:rsidRPr="00AA3B9E" w:rsidRDefault="00AC41A3" w:rsidP="00AC41A3">
            <w:pPr>
              <w:tabs>
                <w:tab w:val="left" w:pos="1460"/>
              </w:tabs>
              <w:rPr>
                <w:szCs w:val="24"/>
              </w:rPr>
            </w:pPr>
            <w:r w:rsidRPr="00AA3B9E">
              <w:rPr>
                <w:szCs w:val="24"/>
                <w:lang w:eastAsia="uk-UA"/>
              </w:rPr>
              <w:t xml:space="preserve"> </w:t>
            </w:r>
            <w:r w:rsidRPr="00AA3B9E">
              <w:rPr>
                <w:szCs w:val="24"/>
              </w:rPr>
              <w:t xml:space="preserve">«Забезпечення санаторно-курортним лікуванням осіб, які постраждали </w:t>
            </w:r>
          </w:p>
          <w:p w:rsidR="00AC41A3" w:rsidRPr="00AA3B9E" w:rsidRDefault="00AC41A3" w:rsidP="00AC41A3">
            <w:pPr>
              <w:tabs>
                <w:tab w:val="left" w:pos="1460"/>
              </w:tabs>
              <w:rPr>
                <w:szCs w:val="24"/>
              </w:rPr>
            </w:pPr>
            <w:r w:rsidRPr="00AA3B9E">
              <w:rPr>
                <w:szCs w:val="24"/>
              </w:rPr>
              <w:t xml:space="preserve">внаслідок Чорнобильської катастрофи, </w:t>
            </w:r>
          </w:p>
          <w:p w:rsidR="00AC41A3" w:rsidRPr="00AA3B9E" w:rsidRDefault="00AC41A3" w:rsidP="00AC41A3">
            <w:pPr>
              <w:tabs>
                <w:tab w:val="left" w:pos="1460"/>
              </w:tabs>
              <w:rPr>
                <w:szCs w:val="24"/>
              </w:rPr>
            </w:pPr>
            <w:r w:rsidRPr="00AA3B9E">
              <w:rPr>
                <w:szCs w:val="24"/>
              </w:rPr>
              <w:t>на 20</w:t>
            </w:r>
            <w:r w:rsidRPr="00AA3B9E">
              <w:rPr>
                <w:szCs w:val="24"/>
                <w:lang w:val="ru-RU"/>
              </w:rPr>
              <w:t>23</w:t>
            </w:r>
            <w:r w:rsidRPr="00AA3B9E">
              <w:rPr>
                <w:szCs w:val="24"/>
              </w:rPr>
              <w:t>–202</w:t>
            </w:r>
            <w:r w:rsidRPr="00AA3B9E">
              <w:rPr>
                <w:szCs w:val="24"/>
                <w:lang w:val="ru-RU"/>
              </w:rPr>
              <w:t>5</w:t>
            </w:r>
            <w:r w:rsidRPr="00AA3B9E">
              <w:rPr>
                <w:szCs w:val="24"/>
              </w:rPr>
              <w:t xml:space="preserve"> роки»</w:t>
            </w:r>
          </w:p>
        </w:tc>
        <w:tc>
          <w:tcPr>
            <w:tcW w:w="2552" w:type="dxa"/>
            <w:vAlign w:val="center"/>
          </w:tcPr>
          <w:p w:rsidR="00AC41A3" w:rsidRPr="00AA3B9E" w:rsidRDefault="00AC41A3" w:rsidP="00AC41A3">
            <w:pPr>
              <w:rPr>
                <w:szCs w:val="24"/>
              </w:rPr>
            </w:pPr>
            <w:r w:rsidRPr="00AA3B9E">
              <w:rPr>
                <w:szCs w:val="24"/>
              </w:rPr>
              <w:t>Категорія 2</w:t>
            </w:r>
          </w:p>
        </w:tc>
        <w:tc>
          <w:tcPr>
            <w:tcW w:w="1435" w:type="dxa"/>
            <w:vAlign w:val="center"/>
          </w:tcPr>
          <w:p w:rsidR="00AC41A3" w:rsidRPr="00AA3B9E" w:rsidRDefault="00AC41A3" w:rsidP="00AC41A3">
            <w:pPr>
              <w:jc w:val="center"/>
              <w:rPr>
                <w:szCs w:val="24"/>
              </w:rPr>
            </w:pPr>
            <w:r w:rsidRPr="00AA3B9E">
              <w:rPr>
                <w:szCs w:val="24"/>
              </w:rPr>
              <w:t>8</w:t>
            </w:r>
          </w:p>
        </w:tc>
        <w:tc>
          <w:tcPr>
            <w:tcW w:w="1426" w:type="dxa"/>
            <w:vAlign w:val="center"/>
          </w:tcPr>
          <w:p w:rsidR="00AC41A3" w:rsidRPr="00AA3B9E" w:rsidRDefault="00AC41A3" w:rsidP="00AC41A3">
            <w:pPr>
              <w:jc w:val="center"/>
              <w:rPr>
                <w:szCs w:val="24"/>
              </w:rPr>
            </w:pPr>
            <w:r w:rsidRPr="00AA3B9E">
              <w:rPr>
                <w:szCs w:val="24"/>
              </w:rPr>
              <w:t>136,710</w:t>
            </w:r>
          </w:p>
        </w:tc>
      </w:tr>
      <w:tr w:rsidR="00AC41A3" w:rsidRPr="00AA3B9E" w:rsidTr="00AC41A3">
        <w:trPr>
          <w:trHeight w:val="308"/>
          <w:jc w:val="center"/>
        </w:trPr>
        <w:tc>
          <w:tcPr>
            <w:tcW w:w="4219" w:type="dxa"/>
            <w:vMerge/>
            <w:vAlign w:val="center"/>
          </w:tcPr>
          <w:p w:rsidR="00AC41A3" w:rsidRPr="00AA3B9E" w:rsidRDefault="00AC41A3" w:rsidP="00AC41A3">
            <w:pPr>
              <w:tabs>
                <w:tab w:val="left" w:pos="1460"/>
              </w:tabs>
              <w:rPr>
                <w:b/>
                <w:szCs w:val="24"/>
                <w:lang w:eastAsia="uk-UA"/>
              </w:rPr>
            </w:pPr>
          </w:p>
        </w:tc>
        <w:tc>
          <w:tcPr>
            <w:tcW w:w="2552" w:type="dxa"/>
            <w:vAlign w:val="center"/>
          </w:tcPr>
          <w:p w:rsidR="00AC41A3" w:rsidRPr="00AA3B9E" w:rsidRDefault="00AC41A3" w:rsidP="00AC41A3">
            <w:pPr>
              <w:rPr>
                <w:szCs w:val="24"/>
              </w:rPr>
            </w:pPr>
            <w:r w:rsidRPr="00AA3B9E">
              <w:rPr>
                <w:szCs w:val="24"/>
              </w:rPr>
              <w:t>Категорія 3</w:t>
            </w:r>
          </w:p>
        </w:tc>
        <w:tc>
          <w:tcPr>
            <w:tcW w:w="1435" w:type="dxa"/>
            <w:vAlign w:val="center"/>
          </w:tcPr>
          <w:p w:rsidR="00AC41A3" w:rsidRPr="00AA3B9E" w:rsidRDefault="00AC41A3" w:rsidP="00AC41A3">
            <w:pPr>
              <w:jc w:val="center"/>
              <w:rPr>
                <w:szCs w:val="24"/>
              </w:rPr>
            </w:pPr>
            <w:r w:rsidRPr="00AA3B9E">
              <w:rPr>
                <w:szCs w:val="24"/>
              </w:rPr>
              <w:t>1</w:t>
            </w:r>
          </w:p>
        </w:tc>
        <w:tc>
          <w:tcPr>
            <w:tcW w:w="1426" w:type="dxa"/>
            <w:vAlign w:val="center"/>
          </w:tcPr>
          <w:p w:rsidR="00AC41A3" w:rsidRPr="00AA3B9E" w:rsidRDefault="00AC41A3" w:rsidP="00AC41A3">
            <w:pPr>
              <w:jc w:val="center"/>
              <w:rPr>
                <w:szCs w:val="24"/>
              </w:rPr>
            </w:pPr>
            <w:r w:rsidRPr="00AA3B9E">
              <w:rPr>
                <w:szCs w:val="24"/>
              </w:rPr>
              <w:t>14,250</w:t>
            </w:r>
          </w:p>
        </w:tc>
      </w:tr>
      <w:tr w:rsidR="00AC41A3" w:rsidRPr="00AA3B9E" w:rsidTr="00AC41A3">
        <w:trPr>
          <w:trHeight w:val="308"/>
          <w:jc w:val="center"/>
        </w:trPr>
        <w:tc>
          <w:tcPr>
            <w:tcW w:w="4219" w:type="dxa"/>
            <w:vMerge/>
            <w:vAlign w:val="center"/>
          </w:tcPr>
          <w:p w:rsidR="00AC41A3" w:rsidRPr="00AA3B9E" w:rsidRDefault="00AC41A3" w:rsidP="00AC41A3">
            <w:pPr>
              <w:tabs>
                <w:tab w:val="left" w:pos="1460"/>
              </w:tabs>
              <w:rPr>
                <w:b/>
                <w:szCs w:val="24"/>
                <w:lang w:eastAsia="uk-UA"/>
              </w:rPr>
            </w:pPr>
          </w:p>
        </w:tc>
        <w:tc>
          <w:tcPr>
            <w:tcW w:w="2552" w:type="dxa"/>
            <w:vAlign w:val="center"/>
          </w:tcPr>
          <w:p w:rsidR="00AC41A3" w:rsidRPr="00AA3B9E" w:rsidRDefault="00AC41A3" w:rsidP="00AC41A3">
            <w:pPr>
              <w:rPr>
                <w:szCs w:val="24"/>
              </w:rPr>
            </w:pPr>
            <w:r w:rsidRPr="00AA3B9E">
              <w:rPr>
                <w:szCs w:val="24"/>
              </w:rPr>
              <w:t>Дружини (чоловіки) померлих УЛНА на ЧАЕС</w:t>
            </w:r>
          </w:p>
        </w:tc>
        <w:tc>
          <w:tcPr>
            <w:tcW w:w="1435" w:type="dxa"/>
            <w:vAlign w:val="center"/>
          </w:tcPr>
          <w:p w:rsidR="00AC41A3" w:rsidRPr="00AA3B9E" w:rsidRDefault="00AC41A3" w:rsidP="00AC41A3">
            <w:pPr>
              <w:jc w:val="center"/>
              <w:rPr>
                <w:szCs w:val="24"/>
              </w:rPr>
            </w:pPr>
            <w:r w:rsidRPr="00AA3B9E">
              <w:rPr>
                <w:szCs w:val="24"/>
              </w:rPr>
              <w:t>3</w:t>
            </w:r>
          </w:p>
        </w:tc>
        <w:tc>
          <w:tcPr>
            <w:tcW w:w="1426" w:type="dxa"/>
            <w:vAlign w:val="center"/>
          </w:tcPr>
          <w:p w:rsidR="00AC41A3" w:rsidRPr="00AA3B9E" w:rsidRDefault="00AC41A3" w:rsidP="00AC41A3">
            <w:pPr>
              <w:jc w:val="center"/>
              <w:rPr>
                <w:szCs w:val="24"/>
              </w:rPr>
            </w:pPr>
            <w:r w:rsidRPr="00AA3B9E">
              <w:rPr>
                <w:szCs w:val="24"/>
              </w:rPr>
              <w:t>46,710</w:t>
            </w:r>
          </w:p>
        </w:tc>
      </w:tr>
      <w:tr w:rsidR="00AC41A3" w:rsidRPr="00AA3B9E" w:rsidTr="00AC41A3">
        <w:trPr>
          <w:jc w:val="center"/>
        </w:trPr>
        <w:tc>
          <w:tcPr>
            <w:tcW w:w="4219" w:type="dxa"/>
            <w:vAlign w:val="center"/>
          </w:tcPr>
          <w:p w:rsidR="00AC41A3" w:rsidRPr="00AA3B9E" w:rsidRDefault="00AC41A3" w:rsidP="00AC41A3">
            <w:pPr>
              <w:tabs>
                <w:tab w:val="left" w:pos="1460"/>
              </w:tabs>
              <w:rPr>
                <w:szCs w:val="24"/>
              </w:rPr>
            </w:pPr>
            <w:r w:rsidRPr="00AA3B9E">
              <w:rPr>
                <w:szCs w:val="24"/>
              </w:rPr>
              <w:t xml:space="preserve">«Забезпечення санаторно-курортним </w:t>
            </w:r>
          </w:p>
          <w:p w:rsidR="00AC41A3" w:rsidRPr="00AA3B9E" w:rsidRDefault="00AC41A3" w:rsidP="00AC41A3">
            <w:pPr>
              <w:tabs>
                <w:tab w:val="left" w:pos="1460"/>
              </w:tabs>
              <w:rPr>
                <w:szCs w:val="24"/>
              </w:rPr>
            </w:pPr>
            <w:r w:rsidRPr="00AA3B9E">
              <w:rPr>
                <w:szCs w:val="24"/>
              </w:rPr>
              <w:t xml:space="preserve">лікуванням осіб, які постраждали </w:t>
            </w:r>
          </w:p>
          <w:p w:rsidR="00AC41A3" w:rsidRPr="00AA3B9E" w:rsidRDefault="00AC41A3" w:rsidP="00AC41A3">
            <w:pPr>
              <w:tabs>
                <w:tab w:val="left" w:pos="1460"/>
              </w:tabs>
              <w:rPr>
                <w:szCs w:val="24"/>
              </w:rPr>
            </w:pPr>
            <w:r w:rsidRPr="00AA3B9E">
              <w:rPr>
                <w:szCs w:val="24"/>
              </w:rPr>
              <w:t xml:space="preserve">внаслідок Чорнобильської катастрофи, </w:t>
            </w:r>
          </w:p>
          <w:p w:rsidR="00AC41A3" w:rsidRPr="00AA3B9E" w:rsidRDefault="00AC41A3" w:rsidP="00AC41A3">
            <w:pPr>
              <w:tabs>
                <w:tab w:val="left" w:pos="1460"/>
              </w:tabs>
              <w:rPr>
                <w:szCs w:val="24"/>
              </w:rPr>
            </w:pPr>
            <w:r w:rsidRPr="00AA3B9E">
              <w:rPr>
                <w:szCs w:val="24"/>
              </w:rPr>
              <w:t>віднесених до категорії 1,</w:t>
            </w:r>
          </w:p>
          <w:p w:rsidR="00AC41A3" w:rsidRPr="00AA3B9E" w:rsidRDefault="00AC41A3" w:rsidP="00AC41A3">
            <w:pPr>
              <w:tabs>
                <w:tab w:val="left" w:pos="1460"/>
              </w:tabs>
              <w:rPr>
                <w:szCs w:val="24"/>
              </w:rPr>
            </w:pPr>
            <w:r w:rsidRPr="00AA3B9E">
              <w:rPr>
                <w:szCs w:val="24"/>
              </w:rPr>
              <w:t>на 20</w:t>
            </w:r>
            <w:r w:rsidRPr="00AA3B9E">
              <w:rPr>
                <w:szCs w:val="24"/>
                <w:lang w:val="ru-RU"/>
              </w:rPr>
              <w:t>23</w:t>
            </w:r>
            <w:r w:rsidRPr="00AA3B9E">
              <w:rPr>
                <w:szCs w:val="24"/>
              </w:rPr>
              <w:t>–202</w:t>
            </w:r>
            <w:r w:rsidRPr="00AA3B9E">
              <w:rPr>
                <w:szCs w:val="24"/>
                <w:lang w:val="ru-RU"/>
              </w:rPr>
              <w:t>5</w:t>
            </w:r>
            <w:r w:rsidRPr="00AA3B9E">
              <w:rPr>
                <w:szCs w:val="24"/>
              </w:rPr>
              <w:t xml:space="preserve"> роки»</w:t>
            </w:r>
          </w:p>
          <w:p w:rsidR="00AC41A3" w:rsidRPr="00AA3B9E" w:rsidRDefault="00AC41A3" w:rsidP="00AC41A3">
            <w:pPr>
              <w:rPr>
                <w:szCs w:val="24"/>
                <w:lang w:eastAsia="uk-UA"/>
              </w:rPr>
            </w:pPr>
          </w:p>
        </w:tc>
        <w:tc>
          <w:tcPr>
            <w:tcW w:w="2552" w:type="dxa"/>
            <w:vAlign w:val="center"/>
          </w:tcPr>
          <w:p w:rsidR="00AC41A3" w:rsidRPr="00AA3B9E" w:rsidRDefault="00AC41A3" w:rsidP="00AC41A3">
            <w:pPr>
              <w:rPr>
                <w:szCs w:val="24"/>
              </w:rPr>
            </w:pPr>
            <w:r w:rsidRPr="00AA3B9E">
              <w:rPr>
                <w:szCs w:val="24"/>
              </w:rPr>
              <w:t>Категорія 1</w:t>
            </w:r>
          </w:p>
        </w:tc>
        <w:tc>
          <w:tcPr>
            <w:tcW w:w="1435" w:type="dxa"/>
            <w:vAlign w:val="center"/>
          </w:tcPr>
          <w:p w:rsidR="00AC41A3" w:rsidRPr="00AA3B9E" w:rsidRDefault="00AC41A3" w:rsidP="00AC41A3">
            <w:pPr>
              <w:jc w:val="center"/>
              <w:rPr>
                <w:szCs w:val="24"/>
              </w:rPr>
            </w:pPr>
            <w:r w:rsidRPr="00AA3B9E">
              <w:rPr>
                <w:szCs w:val="24"/>
              </w:rPr>
              <w:t>14</w:t>
            </w:r>
          </w:p>
        </w:tc>
        <w:tc>
          <w:tcPr>
            <w:tcW w:w="1426" w:type="dxa"/>
            <w:vAlign w:val="center"/>
          </w:tcPr>
          <w:p w:rsidR="00AC41A3" w:rsidRPr="00AA3B9E" w:rsidRDefault="00AC41A3" w:rsidP="00AC41A3">
            <w:pPr>
              <w:jc w:val="center"/>
              <w:rPr>
                <w:szCs w:val="24"/>
              </w:rPr>
            </w:pPr>
            <w:r w:rsidRPr="00AA3B9E">
              <w:rPr>
                <w:szCs w:val="24"/>
              </w:rPr>
              <w:t>198,228</w:t>
            </w:r>
          </w:p>
        </w:tc>
      </w:tr>
      <w:tr w:rsidR="00AC41A3" w:rsidRPr="00AA3B9E" w:rsidTr="00AC41A3">
        <w:trPr>
          <w:jc w:val="center"/>
        </w:trPr>
        <w:tc>
          <w:tcPr>
            <w:tcW w:w="4219" w:type="dxa"/>
            <w:vAlign w:val="center"/>
          </w:tcPr>
          <w:p w:rsidR="00AC41A3" w:rsidRPr="00AA3B9E" w:rsidRDefault="00AC41A3" w:rsidP="00AC41A3">
            <w:pPr>
              <w:tabs>
                <w:tab w:val="left" w:pos="1460"/>
              </w:tabs>
              <w:rPr>
                <w:szCs w:val="24"/>
              </w:rPr>
            </w:pPr>
            <w:r w:rsidRPr="00AA3B9E">
              <w:rPr>
                <w:szCs w:val="24"/>
              </w:rPr>
              <w:t>«Санаторно-курортне оздоровлення</w:t>
            </w:r>
          </w:p>
          <w:p w:rsidR="00AC41A3" w:rsidRPr="00AA3B9E" w:rsidRDefault="00AC41A3" w:rsidP="00AC41A3">
            <w:pPr>
              <w:tabs>
                <w:tab w:val="left" w:pos="1460"/>
              </w:tabs>
              <w:rPr>
                <w:szCs w:val="24"/>
              </w:rPr>
            </w:pPr>
            <w:r w:rsidRPr="00AA3B9E">
              <w:rPr>
                <w:szCs w:val="24"/>
              </w:rPr>
              <w:t>осіб з інвалідністю внаслідок</w:t>
            </w:r>
          </w:p>
          <w:p w:rsidR="00AC41A3" w:rsidRPr="00AA3B9E" w:rsidRDefault="00AC41A3" w:rsidP="00AC41A3">
            <w:pPr>
              <w:tabs>
                <w:tab w:val="left" w:pos="1460"/>
              </w:tabs>
              <w:rPr>
                <w:szCs w:val="24"/>
              </w:rPr>
            </w:pPr>
            <w:r w:rsidRPr="00AA3B9E">
              <w:rPr>
                <w:szCs w:val="24"/>
              </w:rPr>
              <w:t>загального захворювання та з</w:t>
            </w:r>
          </w:p>
          <w:p w:rsidR="00AC41A3" w:rsidRPr="00AA3B9E" w:rsidRDefault="00AC41A3" w:rsidP="00AC41A3">
            <w:pPr>
              <w:pStyle w:val="af9"/>
              <w:rPr>
                <w:sz w:val="24"/>
                <w:szCs w:val="24"/>
              </w:rPr>
            </w:pPr>
            <w:r w:rsidRPr="00AA3B9E">
              <w:rPr>
                <w:sz w:val="24"/>
                <w:szCs w:val="24"/>
              </w:rPr>
              <w:t>дитинства на 20</w:t>
            </w:r>
            <w:r w:rsidRPr="00AA3B9E">
              <w:rPr>
                <w:sz w:val="24"/>
                <w:szCs w:val="24"/>
                <w:lang w:val="ru-RU"/>
              </w:rPr>
              <w:t>22</w:t>
            </w:r>
            <w:r w:rsidRPr="00AA3B9E">
              <w:rPr>
                <w:sz w:val="24"/>
                <w:szCs w:val="24"/>
              </w:rPr>
              <w:t>–2023 роки»</w:t>
            </w:r>
          </w:p>
        </w:tc>
        <w:tc>
          <w:tcPr>
            <w:tcW w:w="2552" w:type="dxa"/>
            <w:vAlign w:val="center"/>
          </w:tcPr>
          <w:p w:rsidR="00AC41A3" w:rsidRPr="00AA3B9E" w:rsidRDefault="00AC41A3" w:rsidP="00AC41A3">
            <w:pPr>
              <w:jc w:val="center"/>
              <w:rPr>
                <w:szCs w:val="24"/>
              </w:rPr>
            </w:pPr>
            <w:r w:rsidRPr="00AA3B9E">
              <w:rPr>
                <w:szCs w:val="24"/>
              </w:rPr>
              <w:t>Особи з інвалідністю від загального захворювання та з дитинства</w:t>
            </w:r>
          </w:p>
        </w:tc>
        <w:tc>
          <w:tcPr>
            <w:tcW w:w="1435" w:type="dxa"/>
            <w:vAlign w:val="center"/>
          </w:tcPr>
          <w:p w:rsidR="00AC41A3" w:rsidRPr="00AA3B9E" w:rsidRDefault="00AC41A3" w:rsidP="00AC41A3">
            <w:pPr>
              <w:jc w:val="center"/>
              <w:rPr>
                <w:szCs w:val="24"/>
              </w:rPr>
            </w:pPr>
            <w:r w:rsidRPr="00AA3B9E">
              <w:rPr>
                <w:szCs w:val="24"/>
              </w:rPr>
              <w:t>34</w:t>
            </w:r>
          </w:p>
        </w:tc>
        <w:tc>
          <w:tcPr>
            <w:tcW w:w="1426" w:type="dxa"/>
            <w:vAlign w:val="center"/>
          </w:tcPr>
          <w:p w:rsidR="00AC41A3" w:rsidRPr="00AA3B9E" w:rsidRDefault="00AC41A3" w:rsidP="00AC41A3">
            <w:pPr>
              <w:jc w:val="center"/>
              <w:rPr>
                <w:szCs w:val="24"/>
              </w:rPr>
            </w:pPr>
            <w:r w:rsidRPr="00AA3B9E">
              <w:rPr>
                <w:szCs w:val="24"/>
              </w:rPr>
              <w:t>389,028</w:t>
            </w:r>
          </w:p>
        </w:tc>
      </w:tr>
      <w:tr w:rsidR="00AC41A3" w:rsidRPr="00AA3B9E" w:rsidTr="00AC41A3">
        <w:trPr>
          <w:jc w:val="center"/>
        </w:trPr>
        <w:tc>
          <w:tcPr>
            <w:tcW w:w="4219" w:type="dxa"/>
            <w:shd w:val="clear" w:color="auto" w:fill="E5B8B7" w:themeFill="accent2" w:themeFillTint="66"/>
            <w:vAlign w:val="center"/>
          </w:tcPr>
          <w:p w:rsidR="00AC41A3" w:rsidRPr="00AA3B9E" w:rsidRDefault="00AC41A3" w:rsidP="00AC41A3">
            <w:pPr>
              <w:jc w:val="both"/>
              <w:rPr>
                <w:b/>
                <w:szCs w:val="24"/>
              </w:rPr>
            </w:pPr>
            <w:r w:rsidRPr="00AA3B9E">
              <w:rPr>
                <w:b/>
                <w:szCs w:val="24"/>
              </w:rPr>
              <w:t>РАЗОМ</w:t>
            </w:r>
          </w:p>
        </w:tc>
        <w:tc>
          <w:tcPr>
            <w:tcW w:w="2552" w:type="dxa"/>
            <w:shd w:val="clear" w:color="auto" w:fill="E5B8B7" w:themeFill="accent2" w:themeFillTint="66"/>
            <w:vAlign w:val="center"/>
          </w:tcPr>
          <w:p w:rsidR="00AC41A3" w:rsidRPr="00AA3B9E" w:rsidRDefault="00AC41A3" w:rsidP="00AC41A3">
            <w:pPr>
              <w:jc w:val="both"/>
              <w:rPr>
                <w:b/>
                <w:szCs w:val="24"/>
              </w:rPr>
            </w:pPr>
          </w:p>
        </w:tc>
        <w:tc>
          <w:tcPr>
            <w:tcW w:w="1435" w:type="dxa"/>
            <w:shd w:val="clear" w:color="auto" w:fill="E5B8B7" w:themeFill="accent2" w:themeFillTint="66"/>
            <w:vAlign w:val="center"/>
          </w:tcPr>
          <w:p w:rsidR="00AC41A3" w:rsidRPr="00AA3B9E" w:rsidRDefault="00AC41A3" w:rsidP="00AC41A3">
            <w:pPr>
              <w:jc w:val="center"/>
              <w:rPr>
                <w:b/>
                <w:szCs w:val="24"/>
              </w:rPr>
            </w:pPr>
            <w:r w:rsidRPr="00AA3B9E">
              <w:rPr>
                <w:b/>
                <w:szCs w:val="24"/>
              </w:rPr>
              <w:t>79</w:t>
            </w:r>
          </w:p>
        </w:tc>
        <w:tc>
          <w:tcPr>
            <w:tcW w:w="1426" w:type="dxa"/>
            <w:shd w:val="clear" w:color="auto" w:fill="E5B8B7" w:themeFill="accent2" w:themeFillTint="66"/>
            <w:vAlign w:val="center"/>
          </w:tcPr>
          <w:p w:rsidR="00AC41A3" w:rsidRPr="00AA3B9E" w:rsidRDefault="00AC41A3" w:rsidP="00AC41A3">
            <w:pPr>
              <w:jc w:val="center"/>
              <w:rPr>
                <w:b/>
                <w:szCs w:val="24"/>
              </w:rPr>
            </w:pPr>
            <w:r w:rsidRPr="00AA3B9E">
              <w:rPr>
                <w:b/>
                <w:szCs w:val="24"/>
              </w:rPr>
              <w:t>1123,068</w:t>
            </w:r>
          </w:p>
        </w:tc>
      </w:tr>
    </w:tbl>
    <w:p w:rsidR="00AC41A3" w:rsidRPr="00E27B9C" w:rsidRDefault="00AC41A3" w:rsidP="00AC41A3">
      <w:pPr>
        <w:ind w:firstLine="708"/>
        <w:jc w:val="both"/>
        <w:rPr>
          <w:sz w:val="28"/>
          <w:szCs w:val="28"/>
        </w:rPr>
      </w:pPr>
      <w:r w:rsidRPr="00E27B9C">
        <w:rPr>
          <w:sz w:val="28"/>
          <w:szCs w:val="28"/>
        </w:rPr>
        <w:t>Минулого року за кошти міського бюджету в санаторно-курортних закладах було оздоровлено 34 особи з числа пільгових категорій на суму 402,987 тис. грн. Кількість забезпечених  у 2023 році збільшилась майже вдвічі у зв’язку з розширенням категорій осіб (додано ліквідаторів 1 категорії та афганців), а також збільшено кількість забезпечених осіб з інвалідністю від загального захворювання та з дитинства завдяки додатковому фінансуванню.</w:t>
      </w:r>
    </w:p>
    <w:p w:rsidR="00AC41A3" w:rsidRPr="00E27B9C" w:rsidRDefault="00AC41A3" w:rsidP="00AC41A3">
      <w:pPr>
        <w:ind w:firstLine="708"/>
        <w:jc w:val="both"/>
        <w:rPr>
          <w:sz w:val="28"/>
          <w:szCs w:val="28"/>
        </w:rPr>
      </w:pPr>
      <w:r w:rsidRPr="00E27B9C">
        <w:rPr>
          <w:sz w:val="28"/>
          <w:szCs w:val="28"/>
        </w:rPr>
        <w:t xml:space="preserve">Фінансування державного бюджету у 2023 році дозволило оздоровити 26 осіб з інвалідністю всіх категорій на загальну суму 298,422 тис. грн. </w:t>
      </w:r>
    </w:p>
    <w:tbl>
      <w:tblPr>
        <w:tblStyle w:val="af3"/>
        <w:tblpPr w:leftFromText="180" w:rightFromText="180" w:vertAnchor="text" w:horzAnchor="margin" w:tblpY="38"/>
        <w:tblW w:w="9606" w:type="dxa"/>
        <w:tblLayout w:type="fixed"/>
        <w:tblLook w:val="04A0"/>
      </w:tblPr>
      <w:tblGrid>
        <w:gridCol w:w="4219"/>
        <w:gridCol w:w="2552"/>
        <w:gridCol w:w="1701"/>
        <w:gridCol w:w="1134"/>
      </w:tblGrid>
      <w:tr w:rsidR="00AC41A3" w:rsidRPr="00AA3B9E" w:rsidTr="00AC41A3">
        <w:trPr>
          <w:trHeight w:val="377"/>
        </w:trPr>
        <w:tc>
          <w:tcPr>
            <w:tcW w:w="8472" w:type="dxa"/>
            <w:gridSpan w:val="3"/>
          </w:tcPr>
          <w:p w:rsidR="00AC41A3" w:rsidRPr="00AA3B9E" w:rsidRDefault="00AC41A3" w:rsidP="00AC41A3">
            <w:pPr>
              <w:jc w:val="center"/>
              <w:rPr>
                <w:b/>
                <w:szCs w:val="24"/>
              </w:rPr>
            </w:pPr>
            <w:r w:rsidRPr="00AA3B9E">
              <w:rPr>
                <w:b/>
                <w:szCs w:val="24"/>
              </w:rPr>
              <w:t>ДЕРЖАВНИЙ БЮДЖЕТ</w:t>
            </w:r>
          </w:p>
        </w:tc>
        <w:tc>
          <w:tcPr>
            <w:tcW w:w="1134" w:type="dxa"/>
          </w:tcPr>
          <w:p w:rsidR="00AC41A3" w:rsidRPr="00AA3B9E" w:rsidRDefault="00AC41A3" w:rsidP="00AC41A3">
            <w:pPr>
              <w:jc w:val="center"/>
              <w:rPr>
                <w:b/>
                <w:szCs w:val="24"/>
              </w:rPr>
            </w:pPr>
          </w:p>
        </w:tc>
      </w:tr>
      <w:tr w:rsidR="00AC41A3" w:rsidRPr="00AA3B9E" w:rsidTr="00AC41A3">
        <w:tc>
          <w:tcPr>
            <w:tcW w:w="4219" w:type="dxa"/>
          </w:tcPr>
          <w:p w:rsidR="00AC41A3" w:rsidRPr="00AA3B9E" w:rsidRDefault="00AC41A3" w:rsidP="00AC41A3">
            <w:pPr>
              <w:jc w:val="center"/>
              <w:rPr>
                <w:b/>
                <w:i/>
                <w:szCs w:val="24"/>
              </w:rPr>
            </w:pPr>
            <w:r w:rsidRPr="00AA3B9E">
              <w:rPr>
                <w:b/>
                <w:i/>
                <w:szCs w:val="24"/>
              </w:rPr>
              <w:t>Назва нормативно-правового акту</w:t>
            </w:r>
          </w:p>
        </w:tc>
        <w:tc>
          <w:tcPr>
            <w:tcW w:w="2552" w:type="dxa"/>
          </w:tcPr>
          <w:p w:rsidR="00AC41A3" w:rsidRPr="00AA3B9E" w:rsidRDefault="00AC41A3" w:rsidP="00AC41A3">
            <w:pPr>
              <w:jc w:val="center"/>
              <w:rPr>
                <w:b/>
                <w:i/>
                <w:szCs w:val="24"/>
              </w:rPr>
            </w:pPr>
            <w:r w:rsidRPr="00AA3B9E">
              <w:rPr>
                <w:b/>
                <w:i/>
                <w:szCs w:val="24"/>
              </w:rPr>
              <w:t>Категорії громадян</w:t>
            </w:r>
          </w:p>
        </w:tc>
        <w:tc>
          <w:tcPr>
            <w:tcW w:w="1701" w:type="dxa"/>
          </w:tcPr>
          <w:p w:rsidR="00AC41A3" w:rsidRPr="00AA3B9E" w:rsidRDefault="00AC41A3" w:rsidP="00AC41A3">
            <w:pPr>
              <w:jc w:val="center"/>
              <w:rPr>
                <w:b/>
                <w:i/>
                <w:szCs w:val="24"/>
              </w:rPr>
            </w:pPr>
            <w:r w:rsidRPr="00AA3B9E">
              <w:rPr>
                <w:b/>
                <w:i/>
                <w:szCs w:val="24"/>
              </w:rPr>
              <w:t>Кількість громадян,</w:t>
            </w:r>
          </w:p>
          <w:p w:rsidR="00AC41A3" w:rsidRPr="00AA3B9E" w:rsidRDefault="00AC41A3" w:rsidP="00AC41A3">
            <w:pPr>
              <w:jc w:val="center"/>
              <w:rPr>
                <w:szCs w:val="24"/>
              </w:rPr>
            </w:pPr>
            <w:r w:rsidRPr="00AA3B9E">
              <w:rPr>
                <w:b/>
                <w:i/>
                <w:szCs w:val="24"/>
              </w:rPr>
              <w:t>які забезпечені санаторно-курортним лікуванням</w:t>
            </w:r>
          </w:p>
        </w:tc>
        <w:tc>
          <w:tcPr>
            <w:tcW w:w="1134" w:type="dxa"/>
          </w:tcPr>
          <w:p w:rsidR="00AC41A3" w:rsidRPr="00AA3B9E" w:rsidRDefault="00AC41A3" w:rsidP="00AC41A3">
            <w:pPr>
              <w:jc w:val="center"/>
              <w:rPr>
                <w:b/>
                <w:i/>
                <w:szCs w:val="24"/>
              </w:rPr>
            </w:pPr>
            <w:r w:rsidRPr="00AA3B9E">
              <w:rPr>
                <w:b/>
                <w:i/>
                <w:szCs w:val="24"/>
              </w:rPr>
              <w:t>Кошти</w:t>
            </w:r>
          </w:p>
          <w:p w:rsidR="00AC41A3" w:rsidRPr="00AA3B9E" w:rsidRDefault="00AC41A3" w:rsidP="00AC41A3">
            <w:pPr>
              <w:jc w:val="center"/>
              <w:rPr>
                <w:b/>
                <w:i/>
                <w:szCs w:val="24"/>
              </w:rPr>
            </w:pPr>
            <w:r w:rsidRPr="00AA3B9E">
              <w:rPr>
                <w:b/>
                <w:i/>
                <w:szCs w:val="24"/>
              </w:rPr>
              <w:t>(тис. грн.)</w:t>
            </w:r>
          </w:p>
        </w:tc>
      </w:tr>
      <w:tr w:rsidR="00AC41A3" w:rsidRPr="00AA3B9E" w:rsidTr="00AC41A3">
        <w:trPr>
          <w:trHeight w:val="2687"/>
        </w:trPr>
        <w:tc>
          <w:tcPr>
            <w:tcW w:w="4219" w:type="dxa"/>
          </w:tcPr>
          <w:p w:rsidR="00AC41A3" w:rsidRPr="00AA3B9E" w:rsidRDefault="00AC41A3" w:rsidP="00AC41A3">
            <w:pPr>
              <w:rPr>
                <w:szCs w:val="24"/>
                <w:lang w:eastAsia="uk-UA"/>
              </w:rPr>
            </w:pPr>
            <w:r w:rsidRPr="00AA3B9E">
              <w:rPr>
                <w:szCs w:val="24"/>
                <w:lang w:eastAsia="uk-UA"/>
              </w:rPr>
              <w:t xml:space="preserve">Порядок </w:t>
            </w:r>
            <w:r w:rsidRPr="00AA3B9E">
              <w:rPr>
                <w:bCs/>
                <w:szCs w:val="24"/>
                <w:lang w:eastAsia="uk-UA"/>
              </w:rPr>
              <w:t xml:space="preserve">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затверджений </w:t>
            </w:r>
            <w:r w:rsidRPr="00AA3B9E">
              <w:rPr>
                <w:b/>
                <w:bCs/>
                <w:szCs w:val="24"/>
                <w:lang w:eastAsia="uk-UA"/>
              </w:rPr>
              <w:t>постановою Кабінету Міністрів України від 22.02.2006 № 187.</w:t>
            </w:r>
          </w:p>
        </w:tc>
        <w:tc>
          <w:tcPr>
            <w:tcW w:w="2552" w:type="dxa"/>
          </w:tcPr>
          <w:p w:rsidR="00AC41A3" w:rsidRPr="00AA3B9E" w:rsidRDefault="00AC41A3" w:rsidP="00AC41A3">
            <w:pPr>
              <w:jc w:val="both"/>
              <w:rPr>
                <w:szCs w:val="24"/>
              </w:rPr>
            </w:pPr>
            <w:r w:rsidRPr="00AA3B9E">
              <w:rPr>
                <w:szCs w:val="24"/>
              </w:rPr>
              <w:t>особи з інвалідністю усіх категорій</w:t>
            </w:r>
          </w:p>
        </w:tc>
        <w:tc>
          <w:tcPr>
            <w:tcW w:w="1701" w:type="dxa"/>
          </w:tcPr>
          <w:p w:rsidR="00AC41A3" w:rsidRPr="00AA3B9E" w:rsidRDefault="00AC41A3" w:rsidP="00AC41A3">
            <w:pPr>
              <w:jc w:val="center"/>
              <w:rPr>
                <w:szCs w:val="24"/>
              </w:rPr>
            </w:pPr>
            <w:r w:rsidRPr="00AA3B9E">
              <w:rPr>
                <w:szCs w:val="24"/>
              </w:rPr>
              <w:t>26</w:t>
            </w:r>
          </w:p>
        </w:tc>
        <w:tc>
          <w:tcPr>
            <w:tcW w:w="1134" w:type="dxa"/>
          </w:tcPr>
          <w:p w:rsidR="00AC41A3" w:rsidRPr="00AA3B9E" w:rsidRDefault="00AC41A3" w:rsidP="00AC41A3">
            <w:pPr>
              <w:jc w:val="center"/>
              <w:rPr>
                <w:szCs w:val="24"/>
              </w:rPr>
            </w:pPr>
            <w:r w:rsidRPr="00AA3B9E">
              <w:rPr>
                <w:szCs w:val="24"/>
              </w:rPr>
              <w:t>298,422</w:t>
            </w:r>
          </w:p>
        </w:tc>
      </w:tr>
      <w:tr w:rsidR="00AC41A3" w:rsidRPr="00AA3B9E" w:rsidTr="00AC41A3">
        <w:trPr>
          <w:trHeight w:val="280"/>
        </w:trPr>
        <w:tc>
          <w:tcPr>
            <w:tcW w:w="4219" w:type="dxa"/>
            <w:shd w:val="clear" w:color="auto" w:fill="E5B8B7" w:themeFill="accent2" w:themeFillTint="66"/>
          </w:tcPr>
          <w:p w:rsidR="00AC41A3" w:rsidRPr="00AA3B9E" w:rsidRDefault="00AC41A3" w:rsidP="00AC41A3">
            <w:pPr>
              <w:rPr>
                <w:b/>
                <w:szCs w:val="24"/>
                <w:lang w:eastAsia="uk-UA"/>
              </w:rPr>
            </w:pPr>
            <w:r w:rsidRPr="00AA3B9E">
              <w:rPr>
                <w:b/>
                <w:szCs w:val="24"/>
                <w:lang w:eastAsia="uk-UA"/>
              </w:rPr>
              <w:t>РАЗОМ</w:t>
            </w:r>
          </w:p>
        </w:tc>
        <w:tc>
          <w:tcPr>
            <w:tcW w:w="2552" w:type="dxa"/>
            <w:shd w:val="clear" w:color="auto" w:fill="E5B8B7" w:themeFill="accent2" w:themeFillTint="66"/>
          </w:tcPr>
          <w:p w:rsidR="00AC41A3" w:rsidRPr="00AA3B9E" w:rsidRDefault="00AC41A3" w:rsidP="00AC41A3">
            <w:pPr>
              <w:jc w:val="both"/>
              <w:rPr>
                <w:b/>
                <w:szCs w:val="24"/>
              </w:rPr>
            </w:pPr>
          </w:p>
        </w:tc>
        <w:tc>
          <w:tcPr>
            <w:tcW w:w="1701" w:type="dxa"/>
            <w:shd w:val="clear" w:color="auto" w:fill="E5B8B7" w:themeFill="accent2" w:themeFillTint="66"/>
          </w:tcPr>
          <w:p w:rsidR="00AC41A3" w:rsidRPr="00AA3B9E" w:rsidRDefault="00AC41A3" w:rsidP="00AC41A3">
            <w:pPr>
              <w:jc w:val="center"/>
              <w:rPr>
                <w:b/>
                <w:szCs w:val="24"/>
              </w:rPr>
            </w:pPr>
            <w:r w:rsidRPr="00AA3B9E">
              <w:rPr>
                <w:b/>
                <w:szCs w:val="24"/>
              </w:rPr>
              <w:t>26</w:t>
            </w:r>
          </w:p>
        </w:tc>
        <w:tc>
          <w:tcPr>
            <w:tcW w:w="1134" w:type="dxa"/>
            <w:shd w:val="clear" w:color="auto" w:fill="E5B8B7" w:themeFill="accent2" w:themeFillTint="66"/>
          </w:tcPr>
          <w:p w:rsidR="00AC41A3" w:rsidRPr="00AA3B9E" w:rsidRDefault="00AC41A3" w:rsidP="00AC41A3">
            <w:pPr>
              <w:jc w:val="center"/>
              <w:rPr>
                <w:b/>
                <w:szCs w:val="24"/>
              </w:rPr>
            </w:pPr>
            <w:r w:rsidRPr="00AA3B9E">
              <w:rPr>
                <w:b/>
                <w:szCs w:val="24"/>
              </w:rPr>
              <w:t>298,422</w:t>
            </w:r>
          </w:p>
        </w:tc>
      </w:tr>
    </w:tbl>
    <w:p w:rsidR="00AC41A3" w:rsidRPr="00E27B9C" w:rsidRDefault="00AC41A3" w:rsidP="00AC41A3">
      <w:pPr>
        <w:ind w:firstLine="708"/>
        <w:jc w:val="both"/>
        <w:rPr>
          <w:sz w:val="28"/>
          <w:szCs w:val="28"/>
        </w:rPr>
      </w:pPr>
      <w:r w:rsidRPr="00E27B9C">
        <w:rPr>
          <w:sz w:val="28"/>
          <w:szCs w:val="28"/>
        </w:rPr>
        <w:lastRenderedPageBreak/>
        <w:t>Минулого року за державні кошти оздоровлено 46 осіб, з яких 39 – особи з інвалідністю всіх категорій та 7 ветеранів війни. Показник оздоровлених у 2023 році зменшився у зв’язку зі зміною видатків державного бюджету за 2023 рік.</w:t>
      </w:r>
    </w:p>
    <w:p w:rsidR="00AC41A3" w:rsidRPr="00E27B9C" w:rsidRDefault="00AC41A3" w:rsidP="00AC41A3">
      <w:pPr>
        <w:ind w:firstLine="708"/>
        <w:jc w:val="both"/>
        <w:rPr>
          <w:sz w:val="28"/>
          <w:szCs w:val="28"/>
        </w:rPr>
      </w:pPr>
      <w:r w:rsidRPr="00E27B9C">
        <w:rPr>
          <w:sz w:val="28"/>
          <w:szCs w:val="28"/>
        </w:rPr>
        <w:t>Упродовж 2023 року спеціалістами відділу підготовлено та направлено громадянам 250 викликів. У порівнянні з минулим роком (420 викликів) кількість зменшилася на 40,5%.</w:t>
      </w:r>
    </w:p>
    <w:p w:rsidR="00AC41A3" w:rsidRPr="00E27B9C" w:rsidRDefault="00AC41A3" w:rsidP="00AC41A3">
      <w:pPr>
        <w:ind w:firstLine="708"/>
        <w:jc w:val="both"/>
        <w:rPr>
          <w:sz w:val="28"/>
          <w:szCs w:val="28"/>
        </w:rPr>
      </w:pPr>
      <w:r w:rsidRPr="00E27B9C">
        <w:rPr>
          <w:sz w:val="28"/>
          <w:szCs w:val="28"/>
        </w:rPr>
        <w:t>Складено 340 актів про відмову від оздоровлення у 2023 році, що проти 2022 року на 70 актів (17%) менше.</w:t>
      </w:r>
    </w:p>
    <w:p w:rsidR="00AC41A3" w:rsidRPr="00E27B9C" w:rsidRDefault="00AC41A3" w:rsidP="00AC41A3">
      <w:pPr>
        <w:ind w:firstLine="708"/>
        <w:jc w:val="both"/>
        <w:rPr>
          <w:sz w:val="28"/>
          <w:szCs w:val="28"/>
          <w:shd w:val="clear" w:color="auto" w:fill="FFFFFF"/>
        </w:rPr>
      </w:pPr>
      <w:r w:rsidRPr="00E27B9C">
        <w:rPr>
          <w:sz w:val="28"/>
          <w:szCs w:val="28"/>
        </w:rPr>
        <w:t xml:space="preserve">Укладено 105 договорів </w:t>
      </w:r>
      <w:r w:rsidRPr="00E27B9C">
        <w:rPr>
          <w:sz w:val="28"/>
          <w:szCs w:val="28"/>
          <w:shd w:val="clear" w:color="auto" w:fill="FFFFFF"/>
        </w:rPr>
        <w:t>щодо забезпечення путівкою шляхом відшкодування її вартості санаторно-курортним закладам у 2023 році. Показник</w:t>
      </w:r>
      <w:r w:rsidRPr="00E27B9C">
        <w:rPr>
          <w:sz w:val="28"/>
          <w:szCs w:val="28"/>
        </w:rPr>
        <w:t xml:space="preserve"> зріс на 19% проти минулорічного (85 договорів)</w:t>
      </w:r>
      <w:r w:rsidRPr="00E27B9C">
        <w:rPr>
          <w:sz w:val="28"/>
          <w:szCs w:val="28"/>
          <w:shd w:val="clear" w:color="auto" w:fill="FFFFFF"/>
        </w:rPr>
        <w:t>.</w:t>
      </w:r>
    </w:p>
    <w:p w:rsidR="00AC41A3" w:rsidRPr="00D5766C" w:rsidRDefault="00AC41A3" w:rsidP="00AC41A3">
      <w:pPr>
        <w:ind w:firstLine="708"/>
        <w:jc w:val="both"/>
        <w:rPr>
          <w:sz w:val="28"/>
          <w:szCs w:val="28"/>
          <w:shd w:val="clear" w:color="auto" w:fill="FFFFFF"/>
        </w:rPr>
      </w:pPr>
      <w:r w:rsidRPr="00E27B9C">
        <w:rPr>
          <w:sz w:val="28"/>
          <w:szCs w:val="28"/>
          <w:shd w:val="clear" w:color="auto" w:fill="FFFFFF"/>
        </w:rPr>
        <w:t>У 2023 році спеціалістами відділу призначено грошові компенсації замість санаторно-курортної путівки 20 особам з інвалідністю на загальну суму 9,719 тис. грн.. За 2022 рік</w:t>
      </w:r>
      <w:r>
        <w:rPr>
          <w:sz w:val="28"/>
          <w:szCs w:val="28"/>
          <w:shd w:val="clear" w:color="auto" w:fill="FFFFFF"/>
        </w:rPr>
        <w:t xml:space="preserve"> зазначену компенсацію отримали </w:t>
      </w:r>
      <w:r w:rsidRPr="00E27B9C">
        <w:rPr>
          <w:sz w:val="28"/>
          <w:szCs w:val="28"/>
          <w:shd w:val="clear" w:color="auto" w:fill="FFFFFF"/>
        </w:rPr>
        <w:t xml:space="preserve">93 особи з інвалідністю на суму </w:t>
      </w:r>
      <w:r w:rsidRPr="00D5766C">
        <w:rPr>
          <w:sz w:val="28"/>
          <w:szCs w:val="28"/>
          <w:shd w:val="clear" w:color="auto" w:fill="FFFFFF"/>
        </w:rPr>
        <w:t>55,525</w:t>
      </w:r>
      <w:r w:rsidRPr="00D5766C">
        <w:rPr>
          <w:rStyle w:val="af2"/>
          <w:sz w:val="28"/>
          <w:szCs w:val="28"/>
          <w:bdr w:val="none" w:sz="0" w:space="0" w:color="auto" w:frame="1"/>
          <w:shd w:val="clear" w:color="auto" w:fill="FFFFFF"/>
        </w:rPr>
        <w:t xml:space="preserve"> </w:t>
      </w:r>
      <w:r w:rsidRPr="00D5766C">
        <w:rPr>
          <w:rStyle w:val="af2"/>
          <w:b w:val="0"/>
          <w:sz w:val="28"/>
          <w:szCs w:val="28"/>
          <w:bdr w:val="none" w:sz="0" w:space="0" w:color="auto" w:frame="1"/>
          <w:shd w:val="clear" w:color="auto" w:fill="FFFFFF"/>
        </w:rPr>
        <w:t xml:space="preserve">тис. грн. Кількість </w:t>
      </w:r>
      <w:proofErr w:type="spellStart"/>
      <w:r w:rsidRPr="00D5766C">
        <w:rPr>
          <w:rStyle w:val="af2"/>
          <w:b w:val="0"/>
          <w:sz w:val="28"/>
          <w:szCs w:val="28"/>
          <w:bdr w:val="none" w:sz="0" w:space="0" w:color="auto" w:frame="1"/>
          <w:shd w:val="clear" w:color="auto" w:fill="FFFFFF"/>
        </w:rPr>
        <w:t>отримувачів</w:t>
      </w:r>
      <w:proofErr w:type="spellEnd"/>
      <w:r w:rsidRPr="00D5766C">
        <w:rPr>
          <w:rStyle w:val="af2"/>
          <w:b w:val="0"/>
          <w:sz w:val="28"/>
          <w:szCs w:val="28"/>
          <w:bdr w:val="none" w:sz="0" w:space="0" w:color="auto" w:frame="1"/>
          <w:shd w:val="clear" w:color="auto" w:fill="FFFFFF"/>
        </w:rPr>
        <w:t xml:space="preserve"> компенсацій зменшилася на 78,4% (73 особи) у зв’язку зі зміно видатків державного бюджету на 2023 рік.</w:t>
      </w:r>
    </w:p>
    <w:p w:rsidR="00AC41A3" w:rsidRPr="00E27B9C" w:rsidRDefault="00AC41A3" w:rsidP="00AC41A3">
      <w:pPr>
        <w:ind w:firstLine="708"/>
        <w:jc w:val="both"/>
        <w:rPr>
          <w:sz w:val="28"/>
          <w:szCs w:val="28"/>
        </w:rPr>
      </w:pPr>
      <w:r w:rsidRPr="00E27B9C">
        <w:rPr>
          <w:sz w:val="28"/>
          <w:szCs w:val="28"/>
        </w:rPr>
        <w:t>Упродовж 2023 року спеціалістами управління внесено до централізованого банку даних з проблем інвалідності відомості 227 осіб, в частині заповнення інди</w:t>
      </w:r>
      <w:r>
        <w:rPr>
          <w:sz w:val="28"/>
          <w:szCs w:val="28"/>
        </w:rPr>
        <w:t xml:space="preserve">відуальних програм реабілітації, та 96 осіб в частині виплат компенсацій витрат на бензин, ремонт і технічне обслуговування автомобіля та витрат на транспортне обслуговування. </w:t>
      </w:r>
      <w:r w:rsidRPr="00E27B9C">
        <w:rPr>
          <w:sz w:val="28"/>
          <w:szCs w:val="28"/>
        </w:rPr>
        <w:t xml:space="preserve"> Надано письмових роз’яснень про електронний кабінет особи з інвалідністю 154 особам. Надано реєстраційні коди для реєстрування на порталі ЦБІ 12 особам з інвалідністю.</w:t>
      </w:r>
    </w:p>
    <w:p w:rsidR="00AC41A3" w:rsidRPr="00E27B9C" w:rsidRDefault="00AC41A3" w:rsidP="00AC41A3">
      <w:pPr>
        <w:ind w:firstLine="708"/>
        <w:jc w:val="both"/>
        <w:rPr>
          <w:sz w:val="28"/>
          <w:szCs w:val="28"/>
          <w:shd w:val="clear" w:color="auto" w:fill="FFFFFF"/>
        </w:rPr>
      </w:pPr>
      <w:r w:rsidRPr="00E27B9C">
        <w:rPr>
          <w:sz w:val="28"/>
          <w:szCs w:val="28"/>
        </w:rPr>
        <w:t>До к</w:t>
      </w:r>
      <w:r w:rsidRPr="00E27B9C">
        <w:rPr>
          <w:sz w:val="28"/>
          <w:szCs w:val="28"/>
          <w:shd w:val="clear" w:color="auto" w:fill="FFFFFF"/>
        </w:rPr>
        <w:t>омунального закладу «Прилуцький міський центр комплексної реабілітації для дітей з інвалідністю «Світанок» впродовж 2023 року направлено 25 дітей з інвалідністю. Кількість направлених збільшилася на 64% (16 дітей) у порівнянні з минулорічним показником, який становив 9.</w:t>
      </w:r>
    </w:p>
    <w:p w:rsidR="00AC41A3" w:rsidRPr="00E27B9C" w:rsidRDefault="00AC41A3" w:rsidP="00AC41A3">
      <w:pPr>
        <w:ind w:firstLine="708"/>
        <w:jc w:val="both"/>
        <w:rPr>
          <w:sz w:val="28"/>
          <w:szCs w:val="28"/>
        </w:rPr>
      </w:pPr>
      <w:r w:rsidRPr="00E27B9C">
        <w:rPr>
          <w:sz w:val="28"/>
          <w:szCs w:val="28"/>
        </w:rPr>
        <w:t>За звітний період спеціалістами управління направлено 10 дітей з інвалідністю до «Центру комплексної реабілітації дітей з інвалідністю «Відродження» м. Чернігів. Показник збільшився удвічі, так як минулого року було направлено лише 5 дітей.</w:t>
      </w:r>
    </w:p>
    <w:p w:rsidR="00AC41A3" w:rsidRPr="00E27B9C" w:rsidRDefault="00AC41A3" w:rsidP="00AC41A3">
      <w:pPr>
        <w:ind w:firstLine="708"/>
        <w:jc w:val="both"/>
        <w:rPr>
          <w:sz w:val="28"/>
          <w:szCs w:val="28"/>
        </w:rPr>
      </w:pPr>
      <w:r w:rsidRPr="00E27B9C">
        <w:rPr>
          <w:sz w:val="28"/>
          <w:szCs w:val="28"/>
        </w:rPr>
        <w:t>Також 1 дитину з інвалідністю направлено до Всеукраїнського центру комплексної реабілітації для осіб з інвалідністю с. Лютіж.</w:t>
      </w:r>
    </w:p>
    <w:p w:rsidR="00AC41A3" w:rsidRPr="00E27B9C" w:rsidRDefault="00AC41A3" w:rsidP="00AC41A3">
      <w:pPr>
        <w:ind w:firstLine="708"/>
        <w:jc w:val="both"/>
        <w:rPr>
          <w:sz w:val="28"/>
          <w:szCs w:val="28"/>
        </w:rPr>
      </w:pPr>
      <w:r w:rsidRPr="00E27B9C">
        <w:rPr>
          <w:sz w:val="28"/>
          <w:szCs w:val="28"/>
        </w:rPr>
        <w:t>Реабілітаційні послуги, відповідно до постанови КМУ від 27.03.2019 №309, у звітному році отримали 19 дітей з інвалідністю на загальну суму 337,415 тис. грн.. Показник зріс на 58% у порівнянні з 2022 роком</w:t>
      </w:r>
      <w:r>
        <w:rPr>
          <w:sz w:val="28"/>
          <w:szCs w:val="28"/>
        </w:rPr>
        <w:t xml:space="preserve">, в якому послуги отримали </w:t>
      </w:r>
      <w:r w:rsidRPr="00E27B9C">
        <w:rPr>
          <w:sz w:val="28"/>
          <w:szCs w:val="28"/>
        </w:rPr>
        <w:t>12 дітей.</w:t>
      </w:r>
    </w:p>
    <w:p w:rsidR="00AC41A3" w:rsidRPr="00E27B9C" w:rsidRDefault="00AC41A3" w:rsidP="00AC41A3">
      <w:pPr>
        <w:ind w:firstLine="708"/>
        <w:jc w:val="both"/>
        <w:rPr>
          <w:sz w:val="28"/>
          <w:szCs w:val="28"/>
        </w:rPr>
      </w:pPr>
      <w:r w:rsidRPr="00E27B9C">
        <w:rPr>
          <w:sz w:val="28"/>
          <w:szCs w:val="28"/>
        </w:rPr>
        <w:t>Упродовж 2023 року 6 осіб отримали послуги з професійної адаптації за спеціальністю водій автотранспортного засобу на суму 54, 917 тис. грн.. Порівняно з 2022 роком</w:t>
      </w:r>
      <w:r>
        <w:rPr>
          <w:sz w:val="28"/>
          <w:szCs w:val="28"/>
        </w:rPr>
        <w:t>, в якому послуги отримали</w:t>
      </w:r>
      <w:r w:rsidRPr="00E27B9C">
        <w:rPr>
          <w:sz w:val="28"/>
          <w:szCs w:val="28"/>
        </w:rPr>
        <w:t xml:space="preserve"> 8 осіб</w:t>
      </w:r>
      <w:r>
        <w:rPr>
          <w:sz w:val="28"/>
          <w:szCs w:val="28"/>
        </w:rPr>
        <w:t>,</w:t>
      </w:r>
      <w:r w:rsidRPr="00E27B9C">
        <w:rPr>
          <w:sz w:val="28"/>
          <w:szCs w:val="28"/>
        </w:rPr>
        <w:t xml:space="preserve"> кількість </w:t>
      </w:r>
      <w:proofErr w:type="spellStart"/>
      <w:r w:rsidRPr="00E27B9C">
        <w:rPr>
          <w:sz w:val="28"/>
          <w:szCs w:val="28"/>
        </w:rPr>
        <w:t>отримувачів</w:t>
      </w:r>
      <w:proofErr w:type="spellEnd"/>
      <w:r w:rsidRPr="00E27B9C">
        <w:rPr>
          <w:sz w:val="28"/>
          <w:szCs w:val="28"/>
        </w:rPr>
        <w:t xml:space="preserve"> послуг зменшилася на 25%. </w:t>
      </w:r>
    </w:p>
    <w:p w:rsidR="00AC41A3" w:rsidRPr="00E27B9C" w:rsidRDefault="00AC41A3" w:rsidP="00AC41A3">
      <w:pPr>
        <w:ind w:firstLine="708"/>
        <w:jc w:val="both"/>
        <w:rPr>
          <w:sz w:val="28"/>
          <w:szCs w:val="28"/>
        </w:rPr>
      </w:pPr>
      <w:r w:rsidRPr="00E27B9C">
        <w:rPr>
          <w:sz w:val="28"/>
          <w:szCs w:val="28"/>
        </w:rPr>
        <w:t xml:space="preserve">За звітний період до управління для отримання </w:t>
      </w:r>
      <w:r w:rsidRPr="00AA3B9E">
        <w:rPr>
          <w:sz w:val="28"/>
          <w:szCs w:val="28"/>
        </w:rPr>
        <w:t>пільгових довідок, вкладок та посвідчень</w:t>
      </w:r>
      <w:r w:rsidRPr="00E27B9C">
        <w:rPr>
          <w:sz w:val="28"/>
          <w:szCs w:val="28"/>
        </w:rPr>
        <w:t xml:space="preserve"> звернулося 75 осіб. Кількість виданих бланків майже однакова з минулорічним показником, у 2022 році такі бланки видано 72 особам.</w:t>
      </w:r>
    </w:p>
    <w:p w:rsidR="00AC41A3" w:rsidRPr="00E27B9C" w:rsidRDefault="00AC41A3" w:rsidP="00AC41A3">
      <w:pPr>
        <w:ind w:firstLine="708"/>
        <w:jc w:val="both"/>
        <w:rPr>
          <w:sz w:val="28"/>
          <w:szCs w:val="28"/>
        </w:rPr>
      </w:pPr>
      <w:r w:rsidRPr="00E27B9C">
        <w:rPr>
          <w:sz w:val="28"/>
          <w:szCs w:val="28"/>
        </w:rPr>
        <w:t xml:space="preserve">Спеціалістами відділу протягом 2023 року видано 17 довідок щодо підтвердження права особам з інвалідністю на 50% знижку вартості проїзду та безоплатну або 50% знижку для придбання лікарських засобів. Кількість </w:t>
      </w:r>
      <w:r w:rsidRPr="00E27B9C">
        <w:rPr>
          <w:sz w:val="28"/>
          <w:szCs w:val="28"/>
        </w:rPr>
        <w:lastRenderedPageBreak/>
        <w:t>зменшилася на 39% (11 довідок) у порівнянні з 2022 роком, за який видано 28 довідок.</w:t>
      </w:r>
    </w:p>
    <w:p w:rsidR="00AC41A3" w:rsidRPr="00E27B9C" w:rsidRDefault="00AC41A3" w:rsidP="00AC41A3">
      <w:pPr>
        <w:ind w:firstLine="708"/>
        <w:jc w:val="both"/>
        <w:rPr>
          <w:sz w:val="28"/>
          <w:szCs w:val="28"/>
        </w:rPr>
      </w:pPr>
      <w:r w:rsidRPr="00E27B9C">
        <w:rPr>
          <w:sz w:val="28"/>
          <w:szCs w:val="28"/>
        </w:rPr>
        <w:t xml:space="preserve">За 2023 рік видано 15 листів талонів на пільговий проїзд територією України (10 шт. – знижка 50 %, 5 шт. -  знижка 100 %). Оскільки в 2022 році було видано 10 листів талонів, кількість зросла на 50% (5 талонів) </w:t>
      </w:r>
    </w:p>
    <w:p w:rsidR="00AC41A3" w:rsidRPr="00E27B9C" w:rsidRDefault="00AC41A3" w:rsidP="00AC41A3">
      <w:pPr>
        <w:ind w:firstLine="567"/>
        <w:jc w:val="both"/>
        <w:rPr>
          <w:sz w:val="28"/>
          <w:szCs w:val="28"/>
          <w:shd w:val="clear" w:color="auto" w:fill="FFFFFF"/>
        </w:rPr>
      </w:pPr>
      <w:r w:rsidRPr="00E27B9C">
        <w:rPr>
          <w:sz w:val="28"/>
          <w:szCs w:val="28"/>
          <w:shd w:val="clear" w:color="auto" w:fill="FFFFFF"/>
        </w:rPr>
        <w:t>Обласним центром по нарахуванню та здійсненню соціальних виплат</w:t>
      </w:r>
      <w:r>
        <w:rPr>
          <w:sz w:val="28"/>
          <w:szCs w:val="28"/>
          <w:shd w:val="clear" w:color="auto" w:fill="FFFFFF"/>
        </w:rPr>
        <w:t>,</w:t>
      </w:r>
      <w:r w:rsidRPr="00E27B9C">
        <w:rPr>
          <w:sz w:val="28"/>
          <w:szCs w:val="28"/>
          <w:shd w:val="clear" w:color="auto" w:fill="FFFFFF"/>
        </w:rPr>
        <w:t xml:space="preserve"> за призначенням спеціалістів відділу</w:t>
      </w:r>
      <w:r>
        <w:rPr>
          <w:sz w:val="28"/>
          <w:szCs w:val="28"/>
          <w:shd w:val="clear" w:color="auto" w:fill="FFFFFF"/>
        </w:rPr>
        <w:t>,</w:t>
      </w:r>
      <w:r w:rsidRPr="00E27B9C">
        <w:rPr>
          <w:sz w:val="28"/>
          <w:szCs w:val="28"/>
          <w:shd w:val="clear" w:color="auto" w:fill="FFFFFF"/>
        </w:rPr>
        <w:t xml:space="preserve"> здійснено виплату компенсацій </w:t>
      </w:r>
      <w:r w:rsidRPr="00E27B9C">
        <w:rPr>
          <w:sz w:val="28"/>
          <w:szCs w:val="28"/>
        </w:rPr>
        <w:t>витрат на бензин, ремонт, технічне обслуговування автомобілів 54 особам на суму 27,011 тис грн.. та компенсації витрат на транспортне обслуговування 42 особам на суму 25,111 тис. грн..</w:t>
      </w:r>
      <w:r>
        <w:rPr>
          <w:sz w:val="28"/>
          <w:szCs w:val="28"/>
        </w:rPr>
        <w:t>Разом компенсаційні виплати отримали 96 осіб. За минулий рік такі виплати отримали 55 осіб, тобто на 42% (41 особу) менше.</w:t>
      </w:r>
    </w:p>
    <w:p w:rsidR="00AC41A3" w:rsidRPr="00E27B9C" w:rsidRDefault="00AC41A3" w:rsidP="00AC41A3">
      <w:pPr>
        <w:ind w:firstLine="708"/>
        <w:jc w:val="both"/>
        <w:rPr>
          <w:sz w:val="28"/>
          <w:szCs w:val="28"/>
          <w:u w:val="single"/>
        </w:rPr>
      </w:pPr>
      <w:r w:rsidRPr="00E27B9C">
        <w:rPr>
          <w:sz w:val="28"/>
          <w:szCs w:val="28"/>
        </w:rPr>
        <w:t>За 2023 рік о</w:t>
      </w:r>
      <w:proofErr w:type="spellStart"/>
      <w:r w:rsidRPr="00E27B9C">
        <w:rPr>
          <w:sz w:val="28"/>
          <w:szCs w:val="28"/>
          <w:lang w:val="ru-RU"/>
        </w:rPr>
        <w:t>формлено</w:t>
      </w:r>
      <w:proofErr w:type="spellEnd"/>
      <w:r w:rsidRPr="00E27B9C">
        <w:rPr>
          <w:sz w:val="28"/>
          <w:szCs w:val="28"/>
          <w:lang w:val="ru-RU"/>
        </w:rPr>
        <w:t xml:space="preserve"> </w:t>
      </w:r>
      <w:proofErr w:type="spellStart"/>
      <w:r w:rsidRPr="00E27B9C">
        <w:rPr>
          <w:sz w:val="28"/>
          <w:szCs w:val="28"/>
          <w:lang w:val="ru-RU"/>
        </w:rPr>
        <w:t>документи</w:t>
      </w:r>
      <w:proofErr w:type="spellEnd"/>
      <w:r w:rsidRPr="00E27B9C">
        <w:rPr>
          <w:sz w:val="28"/>
          <w:szCs w:val="28"/>
          <w:lang w:val="ru-RU"/>
        </w:rPr>
        <w:t xml:space="preserve"> та </w:t>
      </w:r>
      <w:proofErr w:type="spellStart"/>
      <w:r w:rsidRPr="00E27B9C">
        <w:rPr>
          <w:sz w:val="28"/>
          <w:szCs w:val="28"/>
          <w:lang w:val="ru-RU"/>
        </w:rPr>
        <w:t>підготовлено</w:t>
      </w:r>
      <w:proofErr w:type="spellEnd"/>
      <w:r w:rsidRPr="00E27B9C">
        <w:rPr>
          <w:sz w:val="28"/>
          <w:szCs w:val="28"/>
          <w:lang w:val="ru-RU"/>
        </w:rPr>
        <w:t xml:space="preserve"> 83 </w:t>
      </w:r>
      <w:proofErr w:type="spellStart"/>
      <w:r w:rsidRPr="00E27B9C">
        <w:rPr>
          <w:sz w:val="28"/>
          <w:szCs w:val="28"/>
          <w:lang w:val="ru-RU"/>
        </w:rPr>
        <w:t>розпорядження</w:t>
      </w:r>
      <w:proofErr w:type="spellEnd"/>
      <w:r w:rsidRPr="00E27B9C">
        <w:rPr>
          <w:sz w:val="28"/>
          <w:szCs w:val="28"/>
          <w:lang w:val="ru-RU"/>
        </w:rPr>
        <w:t xml:space="preserve"> для </w:t>
      </w:r>
      <w:proofErr w:type="spellStart"/>
      <w:r w:rsidRPr="00E27B9C">
        <w:rPr>
          <w:sz w:val="28"/>
          <w:szCs w:val="28"/>
          <w:lang w:val="ru-RU"/>
        </w:rPr>
        <w:t>виплати</w:t>
      </w:r>
      <w:proofErr w:type="spellEnd"/>
      <w:r w:rsidRPr="00E27B9C">
        <w:rPr>
          <w:sz w:val="28"/>
          <w:szCs w:val="28"/>
          <w:lang w:val="ru-RU"/>
        </w:rPr>
        <w:t xml:space="preserve"> </w:t>
      </w:r>
      <w:proofErr w:type="spellStart"/>
      <w:r w:rsidRPr="00E27B9C">
        <w:rPr>
          <w:sz w:val="28"/>
          <w:szCs w:val="28"/>
          <w:lang w:val="ru-RU"/>
        </w:rPr>
        <w:t>грошових</w:t>
      </w:r>
      <w:proofErr w:type="spellEnd"/>
      <w:r w:rsidRPr="00E27B9C">
        <w:rPr>
          <w:sz w:val="28"/>
          <w:szCs w:val="28"/>
          <w:lang w:val="ru-RU"/>
        </w:rPr>
        <w:t xml:space="preserve"> </w:t>
      </w:r>
      <w:r w:rsidRPr="00E27B9C">
        <w:rPr>
          <w:sz w:val="28"/>
          <w:szCs w:val="28"/>
        </w:rPr>
        <w:t>компенсацій</w:t>
      </w:r>
      <w:r w:rsidRPr="00E27B9C">
        <w:rPr>
          <w:sz w:val="28"/>
          <w:szCs w:val="28"/>
          <w:lang w:val="ru-RU"/>
        </w:rPr>
        <w:t xml:space="preserve"> на бензин, ремонт </w:t>
      </w:r>
      <w:proofErr w:type="spellStart"/>
      <w:r w:rsidRPr="00E27B9C">
        <w:rPr>
          <w:sz w:val="28"/>
          <w:szCs w:val="28"/>
          <w:lang w:val="ru-RU"/>
        </w:rPr>
        <w:t>і</w:t>
      </w:r>
      <w:proofErr w:type="spellEnd"/>
      <w:r w:rsidRPr="00E27B9C">
        <w:rPr>
          <w:sz w:val="28"/>
          <w:szCs w:val="28"/>
          <w:lang w:val="ru-RU"/>
        </w:rPr>
        <w:t xml:space="preserve"> </w:t>
      </w:r>
      <w:proofErr w:type="spellStart"/>
      <w:r w:rsidRPr="00E27B9C">
        <w:rPr>
          <w:sz w:val="28"/>
          <w:szCs w:val="28"/>
          <w:lang w:val="ru-RU"/>
        </w:rPr>
        <w:t>техн</w:t>
      </w:r>
      <w:r>
        <w:rPr>
          <w:sz w:val="28"/>
          <w:szCs w:val="28"/>
          <w:lang w:val="ru-RU"/>
        </w:rPr>
        <w:t>ічне</w:t>
      </w:r>
      <w:proofErr w:type="spellEnd"/>
      <w:r>
        <w:rPr>
          <w:sz w:val="28"/>
          <w:szCs w:val="28"/>
          <w:lang w:val="ru-RU"/>
        </w:rPr>
        <w:t xml:space="preserve"> </w:t>
      </w:r>
      <w:proofErr w:type="spellStart"/>
      <w:r>
        <w:rPr>
          <w:sz w:val="28"/>
          <w:szCs w:val="28"/>
          <w:lang w:val="ru-RU"/>
        </w:rPr>
        <w:t>обслуговування</w:t>
      </w:r>
      <w:proofErr w:type="spellEnd"/>
      <w:r>
        <w:rPr>
          <w:sz w:val="28"/>
          <w:szCs w:val="28"/>
          <w:lang w:val="ru-RU"/>
        </w:rPr>
        <w:t xml:space="preserve"> </w:t>
      </w:r>
      <w:proofErr w:type="spellStart"/>
      <w:r>
        <w:rPr>
          <w:sz w:val="28"/>
          <w:szCs w:val="28"/>
          <w:lang w:val="ru-RU"/>
        </w:rPr>
        <w:t>автомобілів</w:t>
      </w:r>
      <w:proofErr w:type="spellEnd"/>
      <w:r>
        <w:rPr>
          <w:sz w:val="28"/>
          <w:szCs w:val="28"/>
          <w:lang w:val="ru-RU"/>
        </w:rPr>
        <w:t xml:space="preserve">, </w:t>
      </w:r>
      <w:proofErr w:type="spellStart"/>
      <w:r>
        <w:rPr>
          <w:sz w:val="28"/>
          <w:szCs w:val="28"/>
          <w:lang w:val="ru-RU"/>
        </w:rPr>
        <w:t>придбаних</w:t>
      </w:r>
      <w:proofErr w:type="spellEnd"/>
      <w:r>
        <w:rPr>
          <w:sz w:val="28"/>
          <w:szCs w:val="28"/>
          <w:lang w:val="ru-RU"/>
        </w:rPr>
        <w:t xml:space="preserve"> особами у </w:t>
      </w:r>
      <w:proofErr w:type="spellStart"/>
      <w:r>
        <w:rPr>
          <w:sz w:val="28"/>
          <w:szCs w:val="28"/>
          <w:lang w:val="ru-RU"/>
        </w:rPr>
        <w:t>власність</w:t>
      </w:r>
      <w:proofErr w:type="spellEnd"/>
      <w:r>
        <w:rPr>
          <w:sz w:val="28"/>
          <w:szCs w:val="28"/>
          <w:lang w:val="ru-RU"/>
        </w:rPr>
        <w:t xml:space="preserve">. </w:t>
      </w:r>
      <w:proofErr w:type="spellStart"/>
      <w:r>
        <w:rPr>
          <w:sz w:val="28"/>
          <w:szCs w:val="28"/>
          <w:lang w:val="ru-RU"/>
        </w:rPr>
        <w:t>Оскільки</w:t>
      </w:r>
      <w:proofErr w:type="spellEnd"/>
      <w:r>
        <w:rPr>
          <w:sz w:val="28"/>
          <w:szCs w:val="28"/>
          <w:lang w:val="ru-RU"/>
        </w:rPr>
        <w:t xml:space="preserve"> за 2022 </w:t>
      </w:r>
      <w:proofErr w:type="spellStart"/>
      <w:proofErr w:type="gramStart"/>
      <w:r>
        <w:rPr>
          <w:sz w:val="28"/>
          <w:szCs w:val="28"/>
          <w:lang w:val="ru-RU"/>
        </w:rPr>
        <w:t>р</w:t>
      </w:r>
      <w:proofErr w:type="gramEnd"/>
      <w:r>
        <w:rPr>
          <w:sz w:val="28"/>
          <w:szCs w:val="28"/>
          <w:lang w:val="ru-RU"/>
        </w:rPr>
        <w:t>ік</w:t>
      </w:r>
      <w:proofErr w:type="spellEnd"/>
      <w:r>
        <w:rPr>
          <w:sz w:val="28"/>
          <w:szCs w:val="28"/>
          <w:lang w:val="ru-RU"/>
        </w:rPr>
        <w:t xml:space="preserve"> подано 63 таких </w:t>
      </w:r>
      <w:proofErr w:type="spellStart"/>
      <w:r>
        <w:rPr>
          <w:sz w:val="28"/>
          <w:szCs w:val="28"/>
          <w:lang w:val="ru-RU"/>
        </w:rPr>
        <w:t>розпоряджень</w:t>
      </w:r>
      <w:proofErr w:type="spellEnd"/>
      <w:r>
        <w:rPr>
          <w:sz w:val="28"/>
          <w:szCs w:val="28"/>
          <w:lang w:val="ru-RU"/>
        </w:rPr>
        <w:t xml:space="preserve">, в поточному </w:t>
      </w:r>
      <w:proofErr w:type="spellStart"/>
      <w:r>
        <w:rPr>
          <w:sz w:val="28"/>
          <w:szCs w:val="28"/>
          <w:lang w:val="ru-RU"/>
        </w:rPr>
        <w:t>році</w:t>
      </w:r>
      <w:proofErr w:type="spellEnd"/>
      <w:r>
        <w:rPr>
          <w:sz w:val="28"/>
          <w:szCs w:val="28"/>
          <w:lang w:val="ru-RU"/>
        </w:rPr>
        <w:t xml:space="preserve"> </w:t>
      </w:r>
      <w:proofErr w:type="spellStart"/>
      <w:r>
        <w:rPr>
          <w:sz w:val="28"/>
          <w:szCs w:val="28"/>
          <w:lang w:val="ru-RU"/>
        </w:rPr>
        <w:t>їх</w:t>
      </w:r>
      <w:proofErr w:type="spellEnd"/>
      <w:r>
        <w:rPr>
          <w:sz w:val="28"/>
          <w:szCs w:val="28"/>
          <w:lang w:val="ru-RU"/>
        </w:rPr>
        <w:t xml:space="preserve"> </w:t>
      </w:r>
      <w:proofErr w:type="spellStart"/>
      <w:r>
        <w:rPr>
          <w:sz w:val="28"/>
          <w:szCs w:val="28"/>
          <w:lang w:val="ru-RU"/>
        </w:rPr>
        <w:t>кількість</w:t>
      </w:r>
      <w:proofErr w:type="spellEnd"/>
      <w:r>
        <w:rPr>
          <w:sz w:val="28"/>
          <w:szCs w:val="28"/>
          <w:lang w:val="ru-RU"/>
        </w:rPr>
        <w:t xml:space="preserve"> </w:t>
      </w:r>
      <w:proofErr w:type="spellStart"/>
      <w:r>
        <w:rPr>
          <w:sz w:val="28"/>
          <w:szCs w:val="28"/>
          <w:lang w:val="ru-RU"/>
        </w:rPr>
        <w:t>збільшилася</w:t>
      </w:r>
      <w:proofErr w:type="spellEnd"/>
      <w:r>
        <w:rPr>
          <w:sz w:val="28"/>
          <w:szCs w:val="28"/>
          <w:lang w:val="ru-RU"/>
        </w:rPr>
        <w:t xml:space="preserve"> на 20 (</w:t>
      </w:r>
      <w:proofErr w:type="spellStart"/>
      <w:r>
        <w:rPr>
          <w:sz w:val="28"/>
          <w:szCs w:val="28"/>
          <w:lang w:val="ru-RU"/>
        </w:rPr>
        <w:t>або</w:t>
      </w:r>
      <w:proofErr w:type="spellEnd"/>
      <w:r>
        <w:rPr>
          <w:sz w:val="28"/>
          <w:szCs w:val="28"/>
          <w:lang w:val="ru-RU"/>
        </w:rPr>
        <w:t xml:space="preserve"> на 32%) </w:t>
      </w:r>
    </w:p>
    <w:p w:rsidR="00AC41A3" w:rsidRPr="00E27B9C" w:rsidRDefault="00AC41A3" w:rsidP="00AC41A3">
      <w:pPr>
        <w:pStyle w:val="a6"/>
        <w:ind w:firstLine="708"/>
        <w:jc w:val="both"/>
        <w:rPr>
          <w:szCs w:val="28"/>
          <w:u w:val="single"/>
        </w:rPr>
      </w:pPr>
      <w:r w:rsidRPr="00E27B9C">
        <w:rPr>
          <w:szCs w:val="28"/>
        </w:rPr>
        <w:t xml:space="preserve">Протягом звітного періоду видано 11 направлень для проходження  обласної МСЕК з визначення медичних показань на забезпечення автотранспортом, та 7 направлень для визначення медичних показань щодо забезпечення </w:t>
      </w:r>
      <w:proofErr w:type="spellStart"/>
      <w:r w:rsidRPr="00E27B9C">
        <w:rPr>
          <w:szCs w:val="28"/>
        </w:rPr>
        <w:t>електроскутером</w:t>
      </w:r>
      <w:proofErr w:type="spellEnd"/>
      <w:r w:rsidRPr="00E27B9C">
        <w:rPr>
          <w:szCs w:val="28"/>
        </w:rPr>
        <w:t xml:space="preserve"> або кріслом колісним з електроприводом.</w:t>
      </w:r>
    </w:p>
    <w:p w:rsidR="00AC41A3" w:rsidRPr="00E27B9C" w:rsidRDefault="00AC41A3" w:rsidP="00AC41A3">
      <w:pPr>
        <w:ind w:firstLine="709"/>
        <w:jc w:val="both"/>
        <w:rPr>
          <w:b/>
          <w:bCs/>
          <w:sz w:val="28"/>
          <w:szCs w:val="28"/>
        </w:rPr>
      </w:pPr>
      <w:r w:rsidRPr="00E27B9C">
        <w:rPr>
          <w:b/>
          <w:bCs/>
          <w:sz w:val="28"/>
          <w:szCs w:val="28"/>
          <w:u w:val="single"/>
        </w:rPr>
        <w:t>Станом на 01.01.202</w:t>
      </w:r>
      <w:r>
        <w:rPr>
          <w:b/>
          <w:bCs/>
          <w:sz w:val="28"/>
          <w:szCs w:val="28"/>
          <w:u w:val="single"/>
        </w:rPr>
        <w:t>4</w:t>
      </w:r>
      <w:r w:rsidRPr="00E27B9C">
        <w:rPr>
          <w:b/>
          <w:bCs/>
          <w:sz w:val="28"/>
          <w:szCs w:val="28"/>
          <w:u w:val="single"/>
        </w:rPr>
        <w:t xml:space="preserve"> на обліку в управлінні соціального захисту населення Прилуцької міської ради перебуває 6</w:t>
      </w:r>
      <w:r>
        <w:rPr>
          <w:b/>
          <w:bCs/>
          <w:sz w:val="28"/>
          <w:szCs w:val="28"/>
          <w:u w:val="single"/>
        </w:rPr>
        <w:t>44</w:t>
      </w:r>
      <w:r w:rsidRPr="00E27B9C">
        <w:rPr>
          <w:bCs/>
          <w:sz w:val="28"/>
          <w:szCs w:val="28"/>
          <w:u w:val="single"/>
        </w:rPr>
        <w:t>особи,</w:t>
      </w:r>
      <w:r w:rsidRPr="00E27B9C">
        <w:rPr>
          <w:bCs/>
          <w:sz w:val="28"/>
          <w:szCs w:val="28"/>
        </w:rPr>
        <w:t xml:space="preserve"> які постраждали внаслідок Чорнобильської катастрофи</w:t>
      </w:r>
      <w:r w:rsidRPr="00E27B9C">
        <w:rPr>
          <w:b/>
          <w:bCs/>
          <w:sz w:val="28"/>
          <w:szCs w:val="28"/>
        </w:rPr>
        <w:t xml:space="preserve">. </w:t>
      </w:r>
    </w:p>
    <w:tbl>
      <w:tblPr>
        <w:tblStyle w:val="af3"/>
        <w:tblW w:w="9464" w:type="dxa"/>
        <w:tblLook w:val="04A0"/>
      </w:tblPr>
      <w:tblGrid>
        <w:gridCol w:w="2376"/>
        <w:gridCol w:w="2410"/>
        <w:gridCol w:w="2410"/>
        <w:gridCol w:w="2268"/>
      </w:tblGrid>
      <w:tr w:rsidR="00AC41A3" w:rsidRPr="00E83504" w:rsidTr="00AC41A3">
        <w:tc>
          <w:tcPr>
            <w:tcW w:w="2376" w:type="dxa"/>
          </w:tcPr>
          <w:p w:rsidR="00AC41A3" w:rsidRPr="00E83504" w:rsidRDefault="00AC41A3" w:rsidP="00AC41A3">
            <w:pPr>
              <w:jc w:val="center"/>
              <w:rPr>
                <w:b/>
                <w:bCs/>
                <w:szCs w:val="24"/>
              </w:rPr>
            </w:pPr>
            <w:r w:rsidRPr="00E83504">
              <w:rPr>
                <w:b/>
                <w:bCs/>
                <w:szCs w:val="24"/>
              </w:rPr>
              <w:t>Назва пільгової категорії</w:t>
            </w:r>
          </w:p>
        </w:tc>
        <w:tc>
          <w:tcPr>
            <w:tcW w:w="2410" w:type="dxa"/>
          </w:tcPr>
          <w:p w:rsidR="00AC41A3" w:rsidRPr="00E83504" w:rsidRDefault="00AC41A3" w:rsidP="00AC41A3">
            <w:pPr>
              <w:jc w:val="center"/>
              <w:rPr>
                <w:b/>
                <w:bCs/>
                <w:szCs w:val="24"/>
              </w:rPr>
            </w:pPr>
            <w:r w:rsidRPr="00E83504">
              <w:rPr>
                <w:b/>
                <w:bCs/>
                <w:szCs w:val="24"/>
              </w:rPr>
              <w:t>Кількість осіб станом на  01.01.2024</w:t>
            </w:r>
          </w:p>
        </w:tc>
        <w:tc>
          <w:tcPr>
            <w:tcW w:w="2410" w:type="dxa"/>
          </w:tcPr>
          <w:p w:rsidR="00AC41A3" w:rsidRPr="00E83504" w:rsidRDefault="00AC41A3" w:rsidP="00AC41A3">
            <w:pPr>
              <w:jc w:val="center"/>
              <w:rPr>
                <w:b/>
                <w:bCs/>
                <w:szCs w:val="24"/>
              </w:rPr>
            </w:pPr>
            <w:r w:rsidRPr="00E83504">
              <w:rPr>
                <w:b/>
                <w:bCs/>
                <w:szCs w:val="24"/>
              </w:rPr>
              <w:t>Кількість осіб станом на  01.01.2023</w:t>
            </w:r>
          </w:p>
        </w:tc>
        <w:tc>
          <w:tcPr>
            <w:tcW w:w="2268" w:type="dxa"/>
          </w:tcPr>
          <w:p w:rsidR="00AC41A3" w:rsidRPr="00E83504" w:rsidRDefault="00AC41A3" w:rsidP="00AC41A3">
            <w:pPr>
              <w:jc w:val="center"/>
              <w:rPr>
                <w:b/>
                <w:bCs/>
                <w:szCs w:val="24"/>
              </w:rPr>
            </w:pPr>
            <w:r w:rsidRPr="00E83504">
              <w:rPr>
                <w:b/>
                <w:bCs/>
                <w:szCs w:val="24"/>
              </w:rPr>
              <w:t>Примітки</w:t>
            </w:r>
          </w:p>
        </w:tc>
      </w:tr>
      <w:tr w:rsidR="00AC41A3" w:rsidRPr="00E83504" w:rsidTr="00AC41A3">
        <w:tc>
          <w:tcPr>
            <w:tcW w:w="2376" w:type="dxa"/>
          </w:tcPr>
          <w:p w:rsidR="00AC41A3" w:rsidRPr="00E83504" w:rsidRDefault="00AC41A3" w:rsidP="00AC41A3">
            <w:pPr>
              <w:rPr>
                <w:b/>
                <w:bCs/>
                <w:szCs w:val="24"/>
              </w:rPr>
            </w:pPr>
            <w:r w:rsidRPr="00E83504">
              <w:rPr>
                <w:szCs w:val="24"/>
              </w:rPr>
              <w:t xml:space="preserve">Ліквідатори 1 кат.          </w:t>
            </w:r>
          </w:p>
        </w:tc>
        <w:tc>
          <w:tcPr>
            <w:tcW w:w="2410" w:type="dxa"/>
          </w:tcPr>
          <w:p w:rsidR="00AC41A3" w:rsidRPr="00E83504" w:rsidRDefault="00AC41A3" w:rsidP="00AC41A3">
            <w:pPr>
              <w:jc w:val="center"/>
              <w:rPr>
                <w:b/>
                <w:bCs/>
                <w:szCs w:val="24"/>
              </w:rPr>
            </w:pPr>
            <w:r w:rsidRPr="00E83504">
              <w:rPr>
                <w:b/>
                <w:bCs/>
                <w:szCs w:val="24"/>
              </w:rPr>
              <w:t>136</w:t>
            </w:r>
          </w:p>
        </w:tc>
        <w:tc>
          <w:tcPr>
            <w:tcW w:w="2410" w:type="dxa"/>
          </w:tcPr>
          <w:p w:rsidR="00AC41A3" w:rsidRPr="00E83504" w:rsidRDefault="00AC41A3" w:rsidP="00AC41A3">
            <w:pPr>
              <w:jc w:val="center"/>
              <w:rPr>
                <w:b/>
                <w:bCs/>
                <w:szCs w:val="24"/>
              </w:rPr>
            </w:pPr>
            <w:r w:rsidRPr="00E83504">
              <w:rPr>
                <w:b/>
                <w:bCs/>
                <w:szCs w:val="24"/>
              </w:rPr>
              <w:t>136</w:t>
            </w:r>
          </w:p>
        </w:tc>
        <w:tc>
          <w:tcPr>
            <w:tcW w:w="2268" w:type="dxa"/>
          </w:tcPr>
          <w:p w:rsidR="00AC41A3" w:rsidRPr="00E83504" w:rsidRDefault="00AC41A3" w:rsidP="00AC41A3">
            <w:pPr>
              <w:jc w:val="both"/>
              <w:rPr>
                <w:b/>
                <w:bCs/>
                <w:szCs w:val="24"/>
              </w:rPr>
            </w:pPr>
          </w:p>
        </w:tc>
      </w:tr>
      <w:tr w:rsidR="00AC41A3" w:rsidRPr="00E83504" w:rsidTr="00AC41A3">
        <w:tc>
          <w:tcPr>
            <w:tcW w:w="2376" w:type="dxa"/>
          </w:tcPr>
          <w:p w:rsidR="00AC41A3" w:rsidRPr="00E83504" w:rsidRDefault="00AC41A3" w:rsidP="00AC41A3">
            <w:pPr>
              <w:rPr>
                <w:b/>
                <w:bCs/>
                <w:szCs w:val="24"/>
              </w:rPr>
            </w:pPr>
            <w:r w:rsidRPr="00E83504">
              <w:rPr>
                <w:szCs w:val="24"/>
              </w:rPr>
              <w:t xml:space="preserve">Ліквідатори 2 кат.           </w:t>
            </w:r>
          </w:p>
        </w:tc>
        <w:tc>
          <w:tcPr>
            <w:tcW w:w="2410" w:type="dxa"/>
          </w:tcPr>
          <w:p w:rsidR="00AC41A3" w:rsidRPr="00E83504" w:rsidRDefault="00AC41A3" w:rsidP="00AC41A3">
            <w:pPr>
              <w:jc w:val="center"/>
              <w:rPr>
                <w:b/>
                <w:bCs/>
                <w:szCs w:val="24"/>
              </w:rPr>
            </w:pPr>
            <w:r w:rsidRPr="00E83504">
              <w:rPr>
                <w:b/>
                <w:bCs/>
                <w:szCs w:val="24"/>
              </w:rPr>
              <w:t>208</w:t>
            </w:r>
          </w:p>
        </w:tc>
        <w:tc>
          <w:tcPr>
            <w:tcW w:w="2410" w:type="dxa"/>
          </w:tcPr>
          <w:p w:rsidR="00AC41A3" w:rsidRPr="00E83504" w:rsidRDefault="00AC41A3" w:rsidP="00AC41A3">
            <w:pPr>
              <w:jc w:val="center"/>
              <w:rPr>
                <w:b/>
                <w:bCs/>
                <w:szCs w:val="24"/>
              </w:rPr>
            </w:pPr>
            <w:r w:rsidRPr="00E83504">
              <w:rPr>
                <w:b/>
                <w:bCs/>
                <w:szCs w:val="24"/>
              </w:rPr>
              <w:t>220</w:t>
            </w:r>
          </w:p>
        </w:tc>
        <w:tc>
          <w:tcPr>
            <w:tcW w:w="2268" w:type="dxa"/>
          </w:tcPr>
          <w:p w:rsidR="00AC41A3" w:rsidRPr="00E83504" w:rsidRDefault="00AC41A3" w:rsidP="00AC41A3">
            <w:pPr>
              <w:jc w:val="both"/>
              <w:rPr>
                <w:b/>
                <w:bCs/>
                <w:szCs w:val="24"/>
              </w:rPr>
            </w:pPr>
            <w:r w:rsidRPr="00E83504">
              <w:rPr>
                <w:b/>
                <w:bCs/>
                <w:szCs w:val="24"/>
              </w:rPr>
              <w:t>10 померли, 2 зміна статусу</w:t>
            </w:r>
          </w:p>
        </w:tc>
      </w:tr>
      <w:tr w:rsidR="00AC41A3" w:rsidRPr="00E83504" w:rsidTr="00AC41A3">
        <w:tc>
          <w:tcPr>
            <w:tcW w:w="2376" w:type="dxa"/>
          </w:tcPr>
          <w:p w:rsidR="00AC41A3" w:rsidRPr="00E83504" w:rsidRDefault="00AC41A3" w:rsidP="00AC41A3">
            <w:pPr>
              <w:jc w:val="both"/>
              <w:rPr>
                <w:b/>
                <w:bCs/>
                <w:szCs w:val="24"/>
              </w:rPr>
            </w:pPr>
            <w:proofErr w:type="spellStart"/>
            <w:r w:rsidRPr="00E83504">
              <w:rPr>
                <w:szCs w:val="24"/>
              </w:rPr>
              <w:t>Ядерщики</w:t>
            </w:r>
            <w:proofErr w:type="spellEnd"/>
            <w:r w:rsidRPr="00E83504">
              <w:rPr>
                <w:szCs w:val="24"/>
              </w:rPr>
              <w:t xml:space="preserve"> 2 кат.</w:t>
            </w:r>
          </w:p>
        </w:tc>
        <w:tc>
          <w:tcPr>
            <w:tcW w:w="2410" w:type="dxa"/>
          </w:tcPr>
          <w:p w:rsidR="00AC41A3" w:rsidRPr="00E83504" w:rsidRDefault="00AC41A3" w:rsidP="00AC41A3">
            <w:pPr>
              <w:jc w:val="center"/>
              <w:rPr>
                <w:bCs/>
                <w:szCs w:val="24"/>
              </w:rPr>
            </w:pPr>
            <w:r w:rsidRPr="00E83504">
              <w:rPr>
                <w:bCs/>
                <w:szCs w:val="24"/>
              </w:rPr>
              <w:t>0</w:t>
            </w:r>
          </w:p>
        </w:tc>
        <w:tc>
          <w:tcPr>
            <w:tcW w:w="2410" w:type="dxa"/>
          </w:tcPr>
          <w:p w:rsidR="00AC41A3" w:rsidRPr="00E83504" w:rsidRDefault="00AC41A3" w:rsidP="00AC41A3">
            <w:pPr>
              <w:jc w:val="center"/>
              <w:rPr>
                <w:bCs/>
                <w:szCs w:val="24"/>
              </w:rPr>
            </w:pPr>
            <w:r w:rsidRPr="00E83504">
              <w:rPr>
                <w:bCs/>
                <w:szCs w:val="24"/>
              </w:rPr>
              <w:t>0</w:t>
            </w:r>
          </w:p>
        </w:tc>
        <w:tc>
          <w:tcPr>
            <w:tcW w:w="2268" w:type="dxa"/>
          </w:tcPr>
          <w:p w:rsidR="00AC41A3" w:rsidRPr="00E83504" w:rsidRDefault="00AC41A3" w:rsidP="00AC41A3">
            <w:pPr>
              <w:jc w:val="both"/>
              <w:rPr>
                <w:b/>
                <w:bCs/>
                <w:szCs w:val="24"/>
              </w:rPr>
            </w:pPr>
          </w:p>
        </w:tc>
      </w:tr>
      <w:tr w:rsidR="00AC41A3" w:rsidRPr="00E83504" w:rsidTr="00AC41A3">
        <w:trPr>
          <w:trHeight w:val="247"/>
        </w:trPr>
        <w:tc>
          <w:tcPr>
            <w:tcW w:w="2376" w:type="dxa"/>
          </w:tcPr>
          <w:p w:rsidR="00AC41A3" w:rsidRPr="00E83504" w:rsidRDefault="00AC41A3" w:rsidP="00AC41A3">
            <w:pPr>
              <w:rPr>
                <w:b/>
                <w:bCs/>
                <w:szCs w:val="24"/>
              </w:rPr>
            </w:pPr>
            <w:r w:rsidRPr="00E83504">
              <w:rPr>
                <w:szCs w:val="24"/>
              </w:rPr>
              <w:t xml:space="preserve">Ліквідатори 3 кат.          </w:t>
            </w:r>
          </w:p>
        </w:tc>
        <w:tc>
          <w:tcPr>
            <w:tcW w:w="2410" w:type="dxa"/>
          </w:tcPr>
          <w:p w:rsidR="00AC41A3" w:rsidRPr="00E83504" w:rsidRDefault="00AC41A3" w:rsidP="00AC41A3">
            <w:pPr>
              <w:jc w:val="center"/>
              <w:rPr>
                <w:b/>
                <w:bCs/>
                <w:szCs w:val="24"/>
              </w:rPr>
            </w:pPr>
            <w:r w:rsidRPr="00E83504">
              <w:rPr>
                <w:b/>
                <w:bCs/>
                <w:szCs w:val="24"/>
              </w:rPr>
              <w:t>79</w:t>
            </w:r>
          </w:p>
        </w:tc>
        <w:tc>
          <w:tcPr>
            <w:tcW w:w="2410" w:type="dxa"/>
          </w:tcPr>
          <w:p w:rsidR="00AC41A3" w:rsidRPr="00E83504" w:rsidRDefault="00AC41A3" w:rsidP="00AC41A3">
            <w:pPr>
              <w:jc w:val="center"/>
              <w:rPr>
                <w:b/>
                <w:bCs/>
                <w:szCs w:val="24"/>
              </w:rPr>
            </w:pPr>
            <w:r w:rsidRPr="00E83504">
              <w:rPr>
                <w:b/>
                <w:bCs/>
                <w:szCs w:val="24"/>
              </w:rPr>
              <w:t>83</w:t>
            </w:r>
          </w:p>
        </w:tc>
        <w:tc>
          <w:tcPr>
            <w:tcW w:w="2268" w:type="dxa"/>
          </w:tcPr>
          <w:p w:rsidR="00AC41A3" w:rsidRPr="00E83504" w:rsidRDefault="00AC41A3" w:rsidP="00AC41A3">
            <w:pPr>
              <w:rPr>
                <w:b/>
                <w:bCs/>
                <w:szCs w:val="24"/>
              </w:rPr>
            </w:pPr>
            <w:r w:rsidRPr="00E83504">
              <w:rPr>
                <w:b/>
                <w:bCs/>
                <w:szCs w:val="24"/>
              </w:rPr>
              <w:t xml:space="preserve">4 померли </w:t>
            </w:r>
          </w:p>
        </w:tc>
      </w:tr>
      <w:tr w:rsidR="00AC41A3" w:rsidRPr="00E83504" w:rsidTr="00AC41A3">
        <w:tc>
          <w:tcPr>
            <w:tcW w:w="2376" w:type="dxa"/>
          </w:tcPr>
          <w:p w:rsidR="00AC41A3" w:rsidRPr="00E83504" w:rsidRDefault="00AC41A3" w:rsidP="00AC41A3">
            <w:pPr>
              <w:jc w:val="both"/>
              <w:rPr>
                <w:b/>
                <w:bCs/>
                <w:szCs w:val="24"/>
              </w:rPr>
            </w:pPr>
            <w:r w:rsidRPr="00E83504">
              <w:rPr>
                <w:szCs w:val="24"/>
              </w:rPr>
              <w:t xml:space="preserve">Потерпілі 1 кат.   </w:t>
            </w:r>
          </w:p>
        </w:tc>
        <w:tc>
          <w:tcPr>
            <w:tcW w:w="2410" w:type="dxa"/>
          </w:tcPr>
          <w:p w:rsidR="00AC41A3" w:rsidRPr="00E83504" w:rsidRDefault="00AC41A3" w:rsidP="00AC41A3">
            <w:pPr>
              <w:jc w:val="center"/>
              <w:rPr>
                <w:b/>
                <w:szCs w:val="24"/>
              </w:rPr>
            </w:pPr>
            <w:r w:rsidRPr="00E83504">
              <w:rPr>
                <w:b/>
                <w:szCs w:val="24"/>
              </w:rPr>
              <w:t>9</w:t>
            </w:r>
          </w:p>
        </w:tc>
        <w:tc>
          <w:tcPr>
            <w:tcW w:w="2410" w:type="dxa"/>
          </w:tcPr>
          <w:p w:rsidR="00AC41A3" w:rsidRPr="00E83504" w:rsidRDefault="00AC41A3" w:rsidP="00AC41A3">
            <w:pPr>
              <w:jc w:val="center"/>
              <w:rPr>
                <w:b/>
                <w:szCs w:val="24"/>
              </w:rPr>
            </w:pPr>
            <w:r w:rsidRPr="00E83504">
              <w:rPr>
                <w:b/>
                <w:szCs w:val="24"/>
              </w:rPr>
              <w:t>10</w:t>
            </w:r>
          </w:p>
        </w:tc>
        <w:tc>
          <w:tcPr>
            <w:tcW w:w="2268" w:type="dxa"/>
          </w:tcPr>
          <w:p w:rsidR="00AC41A3" w:rsidRPr="00E83504" w:rsidRDefault="00AC41A3" w:rsidP="00AC41A3">
            <w:pPr>
              <w:rPr>
                <w:b/>
                <w:bCs/>
                <w:szCs w:val="24"/>
              </w:rPr>
            </w:pPr>
            <w:r w:rsidRPr="00E83504">
              <w:rPr>
                <w:b/>
                <w:bCs/>
                <w:szCs w:val="24"/>
              </w:rPr>
              <w:t>1 вибув</w:t>
            </w:r>
          </w:p>
        </w:tc>
      </w:tr>
      <w:tr w:rsidR="00AC41A3" w:rsidRPr="00E83504" w:rsidTr="00AC41A3">
        <w:tc>
          <w:tcPr>
            <w:tcW w:w="2376" w:type="dxa"/>
          </w:tcPr>
          <w:p w:rsidR="00AC41A3" w:rsidRPr="00E83504" w:rsidRDefault="00AC41A3" w:rsidP="00AC41A3">
            <w:pPr>
              <w:jc w:val="both"/>
              <w:rPr>
                <w:b/>
                <w:bCs/>
                <w:szCs w:val="24"/>
              </w:rPr>
            </w:pPr>
            <w:r w:rsidRPr="00E83504">
              <w:rPr>
                <w:szCs w:val="24"/>
              </w:rPr>
              <w:t xml:space="preserve">Потерпілі 2 кат. </w:t>
            </w:r>
          </w:p>
        </w:tc>
        <w:tc>
          <w:tcPr>
            <w:tcW w:w="2410" w:type="dxa"/>
          </w:tcPr>
          <w:p w:rsidR="00AC41A3" w:rsidRPr="00E83504" w:rsidRDefault="00AC41A3" w:rsidP="00AC41A3">
            <w:pPr>
              <w:jc w:val="center"/>
              <w:rPr>
                <w:b/>
                <w:szCs w:val="24"/>
              </w:rPr>
            </w:pPr>
            <w:r w:rsidRPr="00E83504">
              <w:rPr>
                <w:b/>
                <w:szCs w:val="24"/>
              </w:rPr>
              <w:t>21</w:t>
            </w:r>
          </w:p>
          <w:p w:rsidR="00AC41A3" w:rsidRPr="00E83504" w:rsidRDefault="00AC41A3" w:rsidP="00AC41A3">
            <w:pPr>
              <w:rPr>
                <w:bCs/>
                <w:szCs w:val="24"/>
              </w:rPr>
            </w:pPr>
            <w:r w:rsidRPr="00E83504">
              <w:rPr>
                <w:bCs/>
                <w:szCs w:val="24"/>
              </w:rPr>
              <w:t xml:space="preserve">(з них: -  17-евакуйовані,                       </w:t>
            </w:r>
          </w:p>
          <w:p w:rsidR="00AC41A3" w:rsidRPr="00E83504" w:rsidRDefault="00AC41A3" w:rsidP="00AC41A3">
            <w:pPr>
              <w:jc w:val="center"/>
              <w:rPr>
                <w:bCs/>
                <w:szCs w:val="24"/>
              </w:rPr>
            </w:pPr>
            <w:r w:rsidRPr="00E83504">
              <w:rPr>
                <w:bCs/>
                <w:szCs w:val="24"/>
              </w:rPr>
              <w:t xml:space="preserve">     -  4- відселені)</w:t>
            </w:r>
          </w:p>
        </w:tc>
        <w:tc>
          <w:tcPr>
            <w:tcW w:w="2410" w:type="dxa"/>
          </w:tcPr>
          <w:p w:rsidR="00AC41A3" w:rsidRPr="00E83504" w:rsidRDefault="00AC41A3" w:rsidP="00AC41A3">
            <w:pPr>
              <w:jc w:val="center"/>
              <w:rPr>
                <w:b/>
                <w:szCs w:val="24"/>
              </w:rPr>
            </w:pPr>
            <w:r w:rsidRPr="00E83504">
              <w:rPr>
                <w:b/>
                <w:szCs w:val="24"/>
              </w:rPr>
              <w:t>21</w:t>
            </w:r>
          </w:p>
          <w:p w:rsidR="00AC41A3" w:rsidRPr="00E83504" w:rsidRDefault="00AC41A3" w:rsidP="00AC41A3">
            <w:pPr>
              <w:rPr>
                <w:bCs/>
                <w:szCs w:val="24"/>
              </w:rPr>
            </w:pPr>
            <w:r w:rsidRPr="00E83504">
              <w:rPr>
                <w:bCs/>
                <w:szCs w:val="24"/>
              </w:rPr>
              <w:t xml:space="preserve">(з них: -  17-евакуйовані,                       </w:t>
            </w:r>
          </w:p>
          <w:p w:rsidR="00AC41A3" w:rsidRPr="00E83504" w:rsidRDefault="00AC41A3" w:rsidP="00AC41A3">
            <w:pPr>
              <w:jc w:val="center"/>
              <w:rPr>
                <w:bCs/>
                <w:szCs w:val="24"/>
              </w:rPr>
            </w:pPr>
            <w:r w:rsidRPr="00E83504">
              <w:rPr>
                <w:bCs/>
                <w:szCs w:val="24"/>
              </w:rPr>
              <w:t xml:space="preserve">     -  4- відселені)</w:t>
            </w:r>
          </w:p>
        </w:tc>
        <w:tc>
          <w:tcPr>
            <w:tcW w:w="2268" w:type="dxa"/>
          </w:tcPr>
          <w:p w:rsidR="00AC41A3" w:rsidRPr="00E83504" w:rsidRDefault="00AC41A3" w:rsidP="00AC41A3">
            <w:pPr>
              <w:jc w:val="both"/>
              <w:rPr>
                <w:b/>
                <w:bCs/>
                <w:szCs w:val="24"/>
              </w:rPr>
            </w:pPr>
          </w:p>
        </w:tc>
      </w:tr>
      <w:tr w:rsidR="00AC41A3" w:rsidRPr="00E83504" w:rsidTr="00AC41A3">
        <w:tc>
          <w:tcPr>
            <w:tcW w:w="2376" w:type="dxa"/>
          </w:tcPr>
          <w:p w:rsidR="00AC41A3" w:rsidRPr="00E83504" w:rsidRDefault="00AC41A3" w:rsidP="00AC41A3">
            <w:pPr>
              <w:jc w:val="both"/>
              <w:rPr>
                <w:b/>
                <w:bCs/>
                <w:szCs w:val="24"/>
              </w:rPr>
            </w:pPr>
            <w:r w:rsidRPr="00E83504">
              <w:rPr>
                <w:szCs w:val="24"/>
              </w:rPr>
              <w:t>Потерпілі 3 кат.</w:t>
            </w:r>
          </w:p>
        </w:tc>
        <w:tc>
          <w:tcPr>
            <w:tcW w:w="2410" w:type="dxa"/>
          </w:tcPr>
          <w:p w:rsidR="00AC41A3" w:rsidRPr="00E83504" w:rsidRDefault="00AC41A3" w:rsidP="00AC41A3">
            <w:pPr>
              <w:jc w:val="center"/>
              <w:rPr>
                <w:b/>
                <w:bCs/>
                <w:szCs w:val="24"/>
              </w:rPr>
            </w:pPr>
            <w:r w:rsidRPr="00E83504">
              <w:rPr>
                <w:b/>
                <w:bCs/>
                <w:szCs w:val="24"/>
              </w:rPr>
              <w:t>57</w:t>
            </w:r>
          </w:p>
        </w:tc>
        <w:tc>
          <w:tcPr>
            <w:tcW w:w="2410" w:type="dxa"/>
          </w:tcPr>
          <w:p w:rsidR="00AC41A3" w:rsidRPr="00E83504" w:rsidRDefault="00AC41A3" w:rsidP="00AC41A3">
            <w:pPr>
              <w:jc w:val="center"/>
              <w:rPr>
                <w:b/>
                <w:bCs/>
                <w:szCs w:val="24"/>
              </w:rPr>
            </w:pPr>
            <w:r w:rsidRPr="00E83504">
              <w:rPr>
                <w:b/>
                <w:bCs/>
                <w:szCs w:val="24"/>
              </w:rPr>
              <w:t>57</w:t>
            </w:r>
          </w:p>
        </w:tc>
        <w:tc>
          <w:tcPr>
            <w:tcW w:w="2268" w:type="dxa"/>
          </w:tcPr>
          <w:p w:rsidR="00AC41A3" w:rsidRPr="00E83504" w:rsidRDefault="00AC41A3" w:rsidP="00AC41A3">
            <w:pPr>
              <w:jc w:val="both"/>
              <w:rPr>
                <w:b/>
                <w:bCs/>
                <w:szCs w:val="24"/>
              </w:rPr>
            </w:pPr>
          </w:p>
        </w:tc>
      </w:tr>
      <w:tr w:rsidR="00AC41A3" w:rsidRPr="00E83504" w:rsidTr="00AC41A3">
        <w:tc>
          <w:tcPr>
            <w:tcW w:w="2376" w:type="dxa"/>
          </w:tcPr>
          <w:p w:rsidR="00AC41A3" w:rsidRPr="00E83504" w:rsidRDefault="00AC41A3" w:rsidP="00AC41A3">
            <w:pPr>
              <w:jc w:val="both"/>
              <w:rPr>
                <w:b/>
                <w:bCs/>
                <w:szCs w:val="24"/>
              </w:rPr>
            </w:pPr>
            <w:r w:rsidRPr="00E83504">
              <w:rPr>
                <w:szCs w:val="24"/>
              </w:rPr>
              <w:t>Потерпілі діти</w:t>
            </w:r>
          </w:p>
        </w:tc>
        <w:tc>
          <w:tcPr>
            <w:tcW w:w="2410" w:type="dxa"/>
          </w:tcPr>
          <w:p w:rsidR="00AC41A3" w:rsidRPr="00E83504" w:rsidRDefault="00AC41A3" w:rsidP="00AC41A3">
            <w:pPr>
              <w:jc w:val="center"/>
              <w:rPr>
                <w:b/>
                <w:bCs/>
                <w:szCs w:val="24"/>
              </w:rPr>
            </w:pPr>
            <w:r w:rsidRPr="00E83504">
              <w:rPr>
                <w:b/>
                <w:bCs/>
                <w:szCs w:val="24"/>
              </w:rPr>
              <w:t>39</w:t>
            </w:r>
          </w:p>
        </w:tc>
        <w:tc>
          <w:tcPr>
            <w:tcW w:w="2410" w:type="dxa"/>
          </w:tcPr>
          <w:p w:rsidR="00AC41A3" w:rsidRPr="00E83504" w:rsidRDefault="00AC41A3" w:rsidP="00AC41A3">
            <w:pPr>
              <w:jc w:val="center"/>
              <w:rPr>
                <w:b/>
                <w:bCs/>
                <w:szCs w:val="24"/>
              </w:rPr>
            </w:pPr>
            <w:r w:rsidRPr="00E83504">
              <w:rPr>
                <w:b/>
                <w:bCs/>
                <w:szCs w:val="24"/>
              </w:rPr>
              <w:t>42</w:t>
            </w:r>
          </w:p>
        </w:tc>
        <w:tc>
          <w:tcPr>
            <w:tcW w:w="2268" w:type="dxa"/>
          </w:tcPr>
          <w:p w:rsidR="00AC41A3" w:rsidRPr="00E83504" w:rsidRDefault="00AC41A3" w:rsidP="00AC41A3">
            <w:pPr>
              <w:jc w:val="both"/>
              <w:rPr>
                <w:b/>
                <w:bCs/>
                <w:szCs w:val="24"/>
              </w:rPr>
            </w:pPr>
            <w:r w:rsidRPr="00E83504">
              <w:rPr>
                <w:b/>
                <w:bCs/>
                <w:szCs w:val="24"/>
              </w:rPr>
              <w:t>3 досягли повноліття</w:t>
            </w:r>
          </w:p>
        </w:tc>
      </w:tr>
      <w:tr w:rsidR="00AC41A3" w:rsidRPr="00E83504" w:rsidTr="00AC41A3">
        <w:tc>
          <w:tcPr>
            <w:tcW w:w="2376" w:type="dxa"/>
          </w:tcPr>
          <w:p w:rsidR="00AC41A3" w:rsidRPr="00E83504" w:rsidRDefault="00AC41A3" w:rsidP="00AC41A3">
            <w:pPr>
              <w:jc w:val="both"/>
              <w:rPr>
                <w:b/>
                <w:bCs/>
                <w:szCs w:val="24"/>
              </w:rPr>
            </w:pPr>
            <w:r w:rsidRPr="00E83504">
              <w:rPr>
                <w:szCs w:val="24"/>
              </w:rPr>
              <w:t xml:space="preserve">Вдови   </w:t>
            </w:r>
          </w:p>
        </w:tc>
        <w:tc>
          <w:tcPr>
            <w:tcW w:w="2410" w:type="dxa"/>
          </w:tcPr>
          <w:p w:rsidR="00AC41A3" w:rsidRPr="00E83504" w:rsidRDefault="00AC41A3" w:rsidP="00AC41A3">
            <w:pPr>
              <w:jc w:val="center"/>
              <w:rPr>
                <w:b/>
                <w:bCs/>
                <w:szCs w:val="24"/>
              </w:rPr>
            </w:pPr>
            <w:r w:rsidRPr="00E83504">
              <w:rPr>
                <w:b/>
                <w:bCs/>
                <w:szCs w:val="24"/>
              </w:rPr>
              <w:t>95</w:t>
            </w:r>
          </w:p>
        </w:tc>
        <w:tc>
          <w:tcPr>
            <w:tcW w:w="2410" w:type="dxa"/>
          </w:tcPr>
          <w:p w:rsidR="00AC41A3" w:rsidRPr="00E83504" w:rsidRDefault="00AC41A3" w:rsidP="00AC41A3">
            <w:pPr>
              <w:jc w:val="center"/>
              <w:rPr>
                <w:b/>
                <w:bCs/>
                <w:szCs w:val="24"/>
              </w:rPr>
            </w:pPr>
            <w:r w:rsidRPr="00E83504">
              <w:rPr>
                <w:b/>
                <w:bCs/>
                <w:szCs w:val="24"/>
              </w:rPr>
              <w:t>83</w:t>
            </w:r>
          </w:p>
        </w:tc>
        <w:tc>
          <w:tcPr>
            <w:tcW w:w="2268" w:type="dxa"/>
          </w:tcPr>
          <w:p w:rsidR="00AC41A3" w:rsidRPr="00E83504" w:rsidRDefault="00AC41A3" w:rsidP="00AC41A3">
            <w:pPr>
              <w:rPr>
                <w:b/>
                <w:bCs/>
                <w:szCs w:val="24"/>
              </w:rPr>
            </w:pPr>
            <w:r w:rsidRPr="00E83504">
              <w:rPr>
                <w:b/>
                <w:bCs/>
                <w:szCs w:val="24"/>
              </w:rPr>
              <w:t>11 встановлено статус, 1 померли, 2 прибули</w:t>
            </w:r>
          </w:p>
        </w:tc>
      </w:tr>
      <w:tr w:rsidR="00AC41A3" w:rsidRPr="00E83504" w:rsidTr="00AC41A3">
        <w:tc>
          <w:tcPr>
            <w:tcW w:w="2376" w:type="dxa"/>
          </w:tcPr>
          <w:p w:rsidR="00AC41A3" w:rsidRPr="00E83504" w:rsidRDefault="00AC41A3" w:rsidP="00AC41A3">
            <w:pPr>
              <w:jc w:val="both"/>
              <w:rPr>
                <w:b/>
                <w:bCs/>
                <w:szCs w:val="24"/>
              </w:rPr>
            </w:pPr>
            <w:r w:rsidRPr="00E83504">
              <w:rPr>
                <w:b/>
                <w:szCs w:val="24"/>
              </w:rPr>
              <w:t>Всього</w:t>
            </w:r>
          </w:p>
        </w:tc>
        <w:tc>
          <w:tcPr>
            <w:tcW w:w="2410" w:type="dxa"/>
          </w:tcPr>
          <w:p w:rsidR="00AC41A3" w:rsidRPr="00E83504" w:rsidRDefault="00AC41A3" w:rsidP="00AC41A3">
            <w:pPr>
              <w:jc w:val="center"/>
              <w:rPr>
                <w:b/>
                <w:bCs/>
                <w:szCs w:val="24"/>
              </w:rPr>
            </w:pPr>
            <w:r w:rsidRPr="00E83504">
              <w:rPr>
                <w:b/>
                <w:bCs/>
                <w:szCs w:val="24"/>
              </w:rPr>
              <w:t>644</w:t>
            </w:r>
          </w:p>
        </w:tc>
        <w:tc>
          <w:tcPr>
            <w:tcW w:w="2410" w:type="dxa"/>
          </w:tcPr>
          <w:p w:rsidR="00AC41A3" w:rsidRPr="00E83504" w:rsidRDefault="00AC41A3" w:rsidP="00AC41A3">
            <w:pPr>
              <w:jc w:val="center"/>
              <w:rPr>
                <w:b/>
                <w:bCs/>
                <w:szCs w:val="24"/>
              </w:rPr>
            </w:pPr>
            <w:r w:rsidRPr="00E83504">
              <w:rPr>
                <w:b/>
                <w:bCs/>
                <w:szCs w:val="24"/>
              </w:rPr>
              <w:t>652</w:t>
            </w:r>
          </w:p>
        </w:tc>
        <w:tc>
          <w:tcPr>
            <w:tcW w:w="2268" w:type="dxa"/>
          </w:tcPr>
          <w:p w:rsidR="00AC41A3" w:rsidRPr="00E83504" w:rsidRDefault="00AC41A3" w:rsidP="00AC41A3">
            <w:pPr>
              <w:jc w:val="center"/>
              <w:rPr>
                <w:b/>
                <w:bCs/>
                <w:szCs w:val="24"/>
              </w:rPr>
            </w:pPr>
          </w:p>
        </w:tc>
      </w:tr>
    </w:tbl>
    <w:p w:rsidR="00AC41A3" w:rsidRPr="00E27B9C" w:rsidRDefault="00AC41A3" w:rsidP="00AC41A3">
      <w:pPr>
        <w:ind w:firstLine="360"/>
        <w:jc w:val="both"/>
        <w:rPr>
          <w:sz w:val="28"/>
          <w:szCs w:val="28"/>
        </w:rPr>
      </w:pPr>
      <w:r w:rsidRPr="00E27B9C">
        <w:rPr>
          <w:sz w:val="28"/>
          <w:szCs w:val="28"/>
        </w:rPr>
        <w:t xml:space="preserve">Зменшення чисельності </w:t>
      </w:r>
      <w:r w:rsidRPr="00E27B9C">
        <w:rPr>
          <w:bCs/>
          <w:sz w:val="28"/>
          <w:szCs w:val="28"/>
        </w:rPr>
        <w:t>осіб, які постраждали внаслідок Чорнобильської катастрофи</w:t>
      </w:r>
      <w:r w:rsidRPr="00E27B9C">
        <w:rPr>
          <w:b/>
          <w:bCs/>
          <w:sz w:val="28"/>
          <w:szCs w:val="28"/>
        </w:rPr>
        <w:t xml:space="preserve">, </w:t>
      </w:r>
      <w:r w:rsidRPr="00E27B9C">
        <w:rPr>
          <w:sz w:val="28"/>
          <w:szCs w:val="28"/>
        </w:rPr>
        <w:t>відбулося у зв’язку зі смертю, переїздом та досягненням повноліття постраждалих громадян.</w:t>
      </w:r>
    </w:p>
    <w:p w:rsidR="00AC41A3" w:rsidRPr="00E27B9C" w:rsidRDefault="00AC41A3" w:rsidP="00AC41A3">
      <w:pPr>
        <w:ind w:firstLine="708"/>
        <w:jc w:val="both"/>
        <w:rPr>
          <w:sz w:val="28"/>
          <w:szCs w:val="28"/>
        </w:rPr>
      </w:pPr>
      <w:r w:rsidRPr="00E27B9C">
        <w:rPr>
          <w:sz w:val="28"/>
          <w:szCs w:val="28"/>
        </w:rPr>
        <w:t xml:space="preserve">У 2023 році подано документи 20 осіб на розгляд комісії з визначення статусу осіб, які постраждали внаслідок Чорнобильської катастрофи, та інших категорій громадян. За результатом розгляду видано 11 посвідчень дружинам померлих, внесено запис про зміну групи у 3 посвідченнях (категорії 1), видано  4 </w:t>
      </w:r>
      <w:r w:rsidRPr="00E27B9C">
        <w:rPr>
          <w:sz w:val="28"/>
          <w:szCs w:val="28"/>
        </w:rPr>
        <w:lastRenderedPageBreak/>
        <w:t>посвідчення (категорії  1) при встановленні групи та 2 посвідчення повторних. У 2022 році на розгляд комісії було направлено 23 пакети документів, з них 12 особам встановлено статус. Отже ситуація майже не змінилася</w:t>
      </w:r>
    </w:p>
    <w:p w:rsidR="00AC41A3" w:rsidRPr="00E27B9C" w:rsidRDefault="00AC41A3" w:rsidP="00AC41A3">
      <w:pPr>
        <w:ind w:firstLine="708"/>
        <w:jc w:val="both"/>
        <w:rPr>
          <w:sz w:val="28"/>
          <w:szCs w:val="28"/>
        </w:rPr>
      </w:pPr>
      <w:r w:rsidRPr="00E27B9C">
        <w:rPr>
          <w:sz w:val="28"/>
          <w:szCs w:val="28"/>
        </w:rPr>
        <w:t>Згідно з доведеними облдержадміністрацією обсягами видатків на 2023 рік за КПКВ «Пільги на медичне обслуговування громадянам, які постраждали внаслідок Чорнобильської катастрофи» профінансовано 80,086 тис. грн. У 2023 році забезпечено лікарськими засобами 32 осіб на суму 61,071</w:t>
      </w:r>
      <w:r w:rsidRPr="00E27B9C">
        <w:rPr>
          <w:b/>
          <w:sz w:val="28"/>
          <w:szCs w:val="28"/>
        </w:rPr>
        <w:t xml:space="preserve"> </w:t>
      </w:r>
      <w:r w:rsidRPr="00E27B9C">
        <w:rPr>
          <w:sz w:val="28"/>
          <w:szCs w:val="28"/>
        </w:rPr>
        <w:t>тис. грн. шляхом укладання договору на відшкодування з ТОВ «Ліки України». Послуг з пільгового зубопротезування надано 3 особам на суму 12,015 тис</w:t>
      </w:r>
      <w:r w:rsidRPr="00E27B9C">
        <w:rPr>
          <w:b/>
          <w:sz w:val="28"/>
          <w:szCs w:val="28"/>
        </w:rPr>
        <w:t>.</w:t>
      </w:r>
      <w:r w:rsidRPr="00E27B9C">
        <w:rPr>
          <w:sz w:val="28"/>
          <w:szCs w:val="28"/>
        </w:rPr>
        <w:t xml:space="preserve"> грн. відповідно до укладеного договору з КНП «Прилуцька міська стоматологічна поліклініка».</w:t>
      </w:r>
    </w:p>
    <w:p w:rsidR="00AC41A3" w:rsidRPr="00E27B9C" w:rsidRDefault="00AC41A3" w:rsidP="00AC41A3">
      <w:pPr>
        <w:ind w:firstLine="708"/>
        <w:jc w:val="both"/>
        <w:rPr>
          <w:iCs/>
          <w:sz w:val="28"/>
          <w:szCs w:val="28"/>
        </w:rPr>
      </w:pPr>
      <w:r w:rsidRPr="00E27B9C">
        <w:rPr>
          <w:iCs/>
          <w:sz w:val="28"/>
          <w:szCs w:val="28"/>
        </w:rPr>
        <w:t>Упродовж 2023 року  здійснено перевірку та виплату додаткових відпусток 38 особам на суму 286, 036 тис. грн. За 2022 рік 48 осіб скористалися такою відпусткою на суму 308,851 тис. грн. Так, на 10 осіб (21%) менше подано підприємствами для відшкодування додаткових відпусток.</w:t>
      </w:r>
    </w:p>
    <w:p w:rsidR="00AC41A3" w:rsidRPr="00E27B9C" w:rsidRDefault="00AC41A3" w:rsidP="00AC41A3">
      <w:pPr>
        <w:ind w:firstLine="708"/>
        <w:jc w:val="both"/>
        <w:rPr>
          <w:iCs/>
          <w:sz w:val="28"/>
          <w:szCs w:val="28"/>
        </w:rPr>
      </w:pPr>
      <w:r w:rsidRPr="00E27B9C">
        <w:rPr>
          <w:iCs/>
          <w:sz w:val="28"/>
          <w:szCs w:val="28"/>
        </w:rPr>
        <w:t>За 2023 рік 5 особам нарахована одноразова допомога в разі втрати годувальника на суму 37,930 тис. грн., 7 особам нарахована компенсація за шкоду заподіяну здоров’ю на суму 1,422 тис. грн.., 389 особам - допомога на оздоровлення громадян, які постраждали внаслідок Чорнобильської катастрофи, на суму37,43 тис. грн..</w:t>
      </w:r>
    </w:p>
    <w:p w:rsidR="00AC41A3" w:rsidRPr="00E27B9C" w:rsidRDefault="00AC41A3" w:rsidP="00AC41A3">
      <w:pPr>
        <w:ind w:firstLine="708"/>
        <w:jc w:val="both"/>
        <w:rPr>
          <w:iCs/>
          <w:sz w:val="28"/>
          <w:szCs w:val="28"/>
        </w:rPr>
      </w:pPr>
      <w:r w:rsidRPr="00E27B9C">
        <w:rPr>
          <w:iCs/>
          <w:sz w:val="28"/>
          <w:szCs w:val="28"/>
        </w:rPr>
        <w:t>Упродовж з</w:t>
      </w:r>
      <w:r w:rsidRPr="00E27B9C">
        <w:rPr>
          <w:sz w:val="28"/>
          <w:szCs w:val="28"/>
        </w:rPr>
        <w:t>вітного періоду</w:t>
      </w:r>
      <w:r w:rsidRPr="00E27B9C">
        <w:rPr>
          <w:iCs/>
          <w:sz w:val="28"/>
          <w:szCs w:val="28"/>
        </w:rPr>
        <w:t xml:space="preserve"> </w:t>
      </w:r>
      <w:proofErr w:type="spellStart"/>
      <w:r w:rsidRPr="00E27B9C">
        <w:rPr>
          <w:iCs/>
          <w:sz w:val="28"/>
          <w:szCs w:val="28"/>
        </w:rPr>
        <w:t>нараховано</w:t>
      </w:r>
      <w:proofErr w:type="spellEnd"/>
      <w:r w:rsidRPr="00E27B9C">
        <w:rPr>
          <w:iCs/>
          <w:sz w:val="28"/>
          <w:szCs w:val="28"/>
        </w:rPr>
        <w:t xml:space="preserve"> вартість проїзду</w:t>
      </w:r>
      <w:r w:rsidRPr="00896877">
        <w:rPr>
          <w:iCs/>
          <w:sz w:val="28"/>
          <w:szCs w:val="28"/>
        </w:rPr>
        <w:t xml:space="preserve"> 6</w:t>
      </w:r>
      <w:r w:rsidRPr="00E27B9C">
        <w:rPr>
          <w:iCs/>
          <w:sz w:val="28"/>
          <w:szCs w:val="28"/>
        </w:rPr>
        <w:t xml:space="preserve"> особам, які постраждали внаслідок Чорнобильської катастрофи, 1 та 2 категорії , на суму 4,352 тис. грн.</w:t>
      </w:r>
      <w:r>
        <w:rPr>
          <w:iCs/>
          <w:sz w:val="28"/>
          <w:szCs w:val="28"/>
        </w:rPr>
        <w:t xml:space="preserve"> Кількість </w:t>
      </w:r>
      <w:proofErr w:type="spellStart"/>
      <w:r>
        <w:rPr>
          <w:iCs/>
          <w:sz w:val="28"/>
          <w:szCs w:val="28"/>
        </w:rPr>
        <w:t>отримувачів</w:t>
      </w:r>
      <w:proofErr w:type="spellEnd"/>
      <w:r>
        <w:rPr>
          <w:iCs/>
          <w:sz w:val="28"/>
          <w:szCs w:val="28"/>
        </w:rPr>
        <w:t xml:space="preserve"> зменшилася на 33% (3 особи) у порівнянні з минулим 2022 роком.</w:t>
      </w:r>
    </w:p>
    <w:p w:rsidR="009928EF" w:rsidRPr="009928EF" w:rsidRDefault="009928EF" w:rsidP="009928EF">
      <w:pPr>
        <w:ind w:firstLine="708"/>
        <w:jc w:val="both"/>
        <w:rPr>
          <w:sz w:val="28"/>
          <w:szCs w:val="28"/>
        </w:rPr>
      </w:pPr>
      <w:r w:rsidRPr="009928EF">
        <w:rPr>
          <w:sz w:val="28"/>
          <w:szCs w:val="28"/>
        </w:rPr>
        <w:t xml:space="preserve">За поточний рік робота сектору </w:t>
      </w:r>
      <w:r w:rsidR="006A696D">
        <w:rPr>
          <w:sz w:val="28"/>
          <w:szCs w:val="28"/>
        </w:rPr>
        <w:t xml:space="preserve">соціальних менеджерів </w:t>
      </w:r>
      <w:r w:rsidRPr="009928EF">
        <w:rPr>
          <w:sz w:val="28"/>
          <w:szCs w:val="28"/>
        </w:rPr>
        <w:t>була спрямована на соціальний захист осіб/сімей, які належать до вразливих груп населення та перебувають у складних життєвих обставинах, з метою профілактики складних життєвих обставин, подолання таких обставин або мінімізацію їх негативних наслідків.</w:t>
      </w:r>
    </w:p>
    <w:p w:rsidR="009928EF" w:rsidRPr="009928EF" w:rsidRDefault="009928EF" w:rsidP="009928EF">
      <w:pPr>
        <w:pStyle w:val="3"/>
        <w:shd w:val="clear" w:color="auto" w:fill="FFFFFF"/>
        <w:ind w:left="0" w:firstLine="0"/>
        <w:rPr>
          <w:b/>
          <w:szCs w:val="28"/>
        </w:rPr>
      </w:pPr>
      <w:r>
        <w:rPr>
          <w:szCs w:val="28"/>
        </w:rPr>
        <w:t xml:space="preserve">         </w:t>
      </w:r>
      <w:r w:rsidRPr="009928EF">
        <w:rPr>
          <w:szCs w:val="28"/>
        </w:rPr>
        <w:t xml:space="preserve">Сектором </w:t>
      </w:r>
      <w:r w:rsidR="009F4277">
        <w:rPr>
          <w:szCs w:val="28"/>
        </w:rPr>
        <w:t xml:space="preserve">соціальних менеджерів </w:t>
      </w:r>
      <w:r w:rsidRPr="009928EF">
        <w:rPr>
          <w:szCs w:val="28"/>
        </w:rPr>
        <w:t>надавалися інформації департаменту соціального захисту населення облдержадміністрації, управлінню соціального захисту населення Прилуцької райдержадміністрації.</w:t>
      </w:r>
    </w:p>
    <w:p w:rsidR="009928EF" w:rsidRPr="009928EF" w:rsidRDefault="009928EF" w:rsidP="009928EF">
      <w:pPr>
        <w:ind w:firstLine="426"/>
        <w:jc w:val="both"/>
        <w:rPr>
          <w:sz w:val="28"/>
          <w:szCs w:val="28"/>
        </w:rPr>
      </w:pPr>
      <w:r w:rsidRPr="009928EF">
        <w:rPr>
          <w:sz w:val="28"/>
          <w:szCs w:val="28"/>
        </w:rPr>
        <w:tab/>
        <w:t>Одним з пріоритетних напрямів роботи сектору є організація надання соціальних послуг населенню міста. За 12 місяців 2023 року до сектору надійшло 8 звернень від осіб, які належить до вразливих груп населення та перебували у складних життєвих обставинах. 2 особам без постійного місця проживання надавалась допомога в оформленні документів для влаштування в ГО «Чернігівський центр соціальної адаптації бездомних та безпритульних». Протягом звітного періоду надано соціальні послуги: інформування-4, консультування-4, представництво інтересів-3. Соціальні послуги отримали: 3 особи з інвалідністю, 1 особа похилого віку, 2 особи з частковою втратою рухової активності та 1 особа без постійного місця проживання.</w:t>
      </w:r>
    </w:p>
    <w:p w:rsidR="009928EF" w:rsidRPr="009928EF" w:rsidRDefault="009928EF" w:rsidP="009928EF">
      <w:pPr>
        <w:ind w:firstLine="426"/>
        <w:jc w:val="both"/>
        <w:rPr>
          <w:sz w:val="28"/>
          <w:szCs w:val="28"/>
        </w:rPr>
      </w:pPr>
    </w:p>
    <w:p w:rsidR="009928EF" w:rsidRPr="009928EF" w:rsidRDefault="009928EF" w:rsidP="009928EF">
      <w:pPr>
        <w:ind w:firstLine="426"/>
        <w:jc w:val="both"/>
        <w:rPr>
          <w:sz w:val="28"/>
          <w:szCs w:val="28"/>
        </w:rPr>
      </w:pPr>
      <w:r w:rsidRPr="009928EF">
        <w:rPr>
          <w:sz w:val="28"/>
          <w:szCs w:val="28"/>
        </w:rPr>
        <w:t xml:space="preserve">За 2023 рік спеціалістами управління розглянуто 1275 заяв (2022 рік-322 заяви) громадян, які бажають отримувати соціальні послуги в територіальному центрі соціального обслуговування (надання соціальних послуг) Прилуцької міської ради Чернігівської області та центрі соціальних служб Прилуцької міської ради Чернігівської області, а також у Прилуцькій ТО УТОГ. За результатами </w:t>
      </w:r>
      <w:r w:rsidRPr="009928EF">
        <w:rPr>
          <w:sz w:val="28"/>
          <w:szCs w:val="28"/>
        </w:rPr>
        <w:lastRenderedPageBreak/>
        <w:t xml:space="preserve">розгляду заяв прийнято1275 рішень (2022 рік-322 рішення) про надання/відмову в наданні соціальних послуг.  </w:t>
      </w:r>
    </w:p>
    <w:p w:rsidR="009928EF" w:rsidRPr="009928EF" w:rsidRDefault="009928EF" w:rsidP="009928EF">
      <w:pPr>
        <w:ind w:firstLine="426"/>
        <w:jc w:val="both"/>
        <w:rPr>
          <w:sz w:val="28"/>
          <w:szCs w:val="28"/>
        </w:rPr>
      </w:pPr>
      <w:r w:rsidRPr="009928EF">
        <w:rPr>
          <w:sz w:val="28"/>
          <w:szCs w:val="28"/>
        </w:rPr>
        <w:t xml:space="preserve">Протягом звітного періоду складено 56 актів оцінки потреб сім’ї/особи (2022 рік-11 актів), в тому числі 7 особам для подальшої виплати компенсації потерпілому внаслідок нещасного випадку на виробництві та професійного захворювання, якому надаються соціальні послуги з догляду та 6 особам для отримання соціальної послуги «догляд стаціонарний».  </w:t>
      </w:r>
    </w:p>
    <w:p w:rsidR="009928EF" w:rsidRPr="009928EF" w:rsidRDefault="009928EF" w:rsidP="009928EF">
      <w:pPr>
        <w:ind w:firstLine="426"/>
        <w:jc w:val="both"/>
        <w:rPr>
          <w:sz w:val="28"/>
          <w:szCs w:val="28"/>
        </w:rPr>
      </w:pPr>
      <w:r w:rsidRPr="009928EF">
        <w:rPr>
          <w:sz w:val="28"/>
          <w:szCs w:val="28"/>
        </w:rPr>
        <w:t>Протягом 2023 року спеціалісти сектору брали участь у комісії для комплексного визначення ступеня індивідуальних потреб особи, яка потребує надання соціальних послуг. Обстежено 73 осіб.</w:t>
      </w:r>
    </w:p>
    <w:p w:rsidR="009928EF" w:rsidRPr="009928EF" w:rsidRDefault="009928EF" w:rsidP="009928EF">
      <w:pPr>
        <w:ind w:firstLine="426"/>
        <w:jc w:val="both"/>
        <w:rPr>
          <w:sz w:val="28"/>
          <w:szCs w:val="28"/>
        </w:rPr>
      </w:pPr>
      <w:r w:rsidRPr="009928EF">
        <w:rPr>
          <w:sz w:val="28"/>
          <w:szCs w:val="28"/>
        </w:rPr>
        <w:t>З 1 особою з частковою втратою рухової активності пройдено медичний огляд для проходження медико-соціальної експертної комісії. З 1 особою з частковою втратою рухової активності пройдено медико-соціальну експертну комісію для встановлення групи інвалідності. 1 особі з інвалідністю оформлено пакет документів для призначення пенсії та отримання пенсійного посвідчення в Прилуцькому об’єднаному управлінні пенсійного фонду України.</w:t>
      </w:r>
    </w:p>
    <w:p w:rsidR="009928EF" w:rsidRPr="009928EF" w:rsidRDefault="009928EF" w:rsidP="009928EF">
      <w:pPr>
        <w:ind w:firstLine="426"/>
        <w:jc w:val="both"/>
        <w:rPr>
          <w:sz w:val="28"/>
          <w:szCs w:val="28"/>
        </w:rPr>
      </w:pPr>
      <w:r w:rsidRPr="009928EF">
        <w:rPr>
          <w:sz w:val="28"/>
          <w:szCs w:val="28"/>
        </w:rPr>
        <w:t>На прийом звернулося 50 мешканців міста, з них 27 осіб похилого віку, з особи, що проживають на одній житловій площі разом з психічнохворим, 2 особи, що є опікунами над неповнолітніми недієздатними особами, 11 осіб з інвалідністю, 3 особи, що виховує дитину з інвалідністю, 3 особи, що здійснюють догляд за особою з інвалідністю на непрофесійній основі, 4 особи інших категорій населення. Всім мешканцям міста, які звернулися на прийом, надано роз’яснення.</w:t>
      </w:r>
    </w:p>
    <w:p w:rsidR="009928EF" w:rsidRPr="009928EF" w:rsidRDefault="009928EF" w:rsidP="009928EF">
      <w:pPr>
        <w:ind w:firstLine="426"/>
        <w:jc w:val="both"/>
        <w:rPr>
          <w:sz w:val="28"/>
          <w:szCs w:val="28"/>
        </w:rPr>
      </w:pPr>
      <w:r w:rsidRPr="009928EF">
        <w:rPr>
          <w:sz w:val="28"/>
          <w:szCs w:val="28"/>
        </w:rPr>
        <w:t>На телефонно-консультаційну лінію зателефонувало 22 особи. Всі отримали вичерпні відповіді на звернення.</w:t>
      </w:r>
    </w:p>
    <w:p w:rsidR="009928EF" w:rsidRPr="009928EF" w:rsidRDefault="009928EF" w:rsidP="009928EF">
      <w:pPr>
        <w:jc w:val="both"/>
        <w:rPr>
          <w:sz w:val="28"/>
          <w:szCs w:val="28"/>
        </w:rPr>
      </w:pPr>
      <w:r w:rsidRPr="009928EF">
        <w:rPr>
          <w:sz w:val="28"/>
          <w:szCs w:val="28"/>
        </w:rPr>
        <w:tab/>
        <w:t xml:space="preserve">Спеціалісти сектору проводили анкетування для з’ясування потреб у соціальних послугах осіб/сімей, які проживають у </w:t>
      </w:r>
      <w:proofErr w:type="spellStart"/>
      <w:r w:rsidRPr="009928EF">
        <w:rPr>
          <w:sz w:val="28"/>
          <w:szCs w:val="28"/>
        </w:rPr>
        <w:t>м.Прилуки</w:t>
      </w:r>
      <w:proofErr w:type="spellEnd"/>
      <w:r w:rsidRPr="009928EF">
        <w:rPr>
          <w:sz w:val="28"/>
          <w:szCs w:val="28"/>
        </w:rPr>
        <w:t xml:space="preserve">, в тому числі тих, які належать до вразливих груп населення (залежно від віку, статі, наявності інвалідності або належності до </w:t>
      </w:r>
      <w:proofErr w:type="spellStart"/>
      <w:r w:rsidRPr="009928EF">
        <w:rPr>
          <w:sz w:val="28"/>
          <w:szCs w:val="28"/>
        </w:rPr>
        <w:t>маломобільних</w:t>
      </w:r>
      <w:proofErr w:type="spellEnd"/>
      <w:r w:rsidRPr="009928EF">
        <w:rPr>
          <w:sz w:val="28"/>
          <w:szCs w:val="28"/>
        </w:rPr>
        <w:t xml:space="preserve"> груп населення та інших ознак).</w:t>
      </w:r>
    </w:p>
    <w:p w:rsidR="009928EF" w:rsidRPr="009928EF" w:rsidRDefault="009928EF" w:rsidP="009928EF">
      <w:pPr>
        <w:jc w:val="both"/>
        <w:rPr>
          <w:sz w:val="28"/>
          <w:szCs w:val="28"/>
        </w:rPr>
      </w:pPr>
      <w:r w:rsidRPr="009928EF">
        <w:rPr>
          <w:sz w:val="28"/>
          <w:szCs w:val="28"/>
        </w:rPr>
        <w:tab/>
        <w:t xml:space="preserve">За 12 місяців 2023 року на офіційному сайті Прилуцької міської ради та інших </w:t>
      </w:r>
      <w:proofErr w:type="spellStart"/>
      <w:r w:rsidRPr="009928EF">
        <w:rPr>
          <w:sz w:val="28"/>
          <w:szCs w:val="28"/>
        </w:rPr>
        <w:t>інтернет-ресурсах</w:t>
      </w:r>
      <w:proofErr w:type="spellEnd"/>
      <w:r w:rsidRPr="009928EF">
        <w:rPr>
          <w:sz w:val="28"/>
          <w:szCs w:val="28"/>
        </w:rPr>
        <w:t xml:space="preserve"> розміщувались інформації для населення міста.</w:t>
      </w:r>
    </w:p>
    <w:p w:rsidR="009928EF" w:rsidRPr="009928EF" w:rsidRDefault="009928EF" w:rsidP="009928EF">
      <w:pPr>
        <w:jc w:val="both"/>
        <w:rPr>
          <w:sz w:val="28"/>
          <w:szCs w:val="28"/>
        </w:rPr>
      </w:pPr>
      <w:r w:rsidRPr="009928EF">
        <w:rPr>
          <w:sz w:val="28"/>
          <w:szCs w:val="28"/>
        </w:rPr>
        <w:tab/>
        <w:t>Протягом звітного періоду спеціалісти сектору приймали участь у:</w:t>
      </w:r>
    </w:p>
    <w:p w:rsidR="009928EF" w:rsidRPr="009928EF" w:rsidRDefault="009928EF" w:rsidP="009928EF">
      <w:pPr>
        <w:pStyle w:val="af8"/>
        <w:numPr>
          <w:ilvl w:val="0"/>
          <w:numId w:val="29"/>
        </w:numPr>
        <w:spacing w:after="0" w:line="240" w:lineRule="auto"/>
        <w:ind w:left="0" w:firstLine="360"/>
        <w:jc w:val="both"/>
        <w:rPr>
          <w:rFonts w:ascii="Times New Roman" w:hAnsi="Times New Roman"/>
          <w:sz w:val="28"/>
          <w:szCs w:val="28"/>
        </w:rPr>
      </w:pPr>
      <w:r w:rsidRPr="009928EF">
        <w:rPr>
          <w:rFonts w:ascii="Times New Roman" w:hAnsi="Times New Roman"/>
          <w:sz w:val="28"/>
          <w:szCs w:val="28"/>
        </w:rPr>
        <w:t>тренінгах від БФ «</w:t>
      </w:r>
      <w:proofErr w:type="spellStart"/>
      <w:r w:rsidRPr="009928EF">
        <w:rPr>
          <w:rFonts w:ascii="Times New Roman" w:hAnsi="Times New Roman"/>
          <w:sz w:val="28"/>
          <w:szCs w:val="28"/>
        </w:rPr>
        <w:t>Карітас-</w:t>
      </w:r>
      <w:proofErr w:type="spellEnd"/>
      <w:r w:rsidRPr="009928EF">
        <w:rPr>
          <w:rFonts w:ascii="Times New Roman" w:hAnsi="Times New Roman"/>
          <w:sz w:val="28"/>
          <w:szCs w:val="28"/>
        </w:rPr>
        <w:t xml:space="preserve"> Київ» в рамках проекту «Розвиток спроможності в управлінні соціальними закладами та наданні соціальних послуг» на теми: «Основи надання першої </w:t>
      </w:r>
      <w:proofErr w:type="spellStart"/>
      <w:r w:rsidRPr="009928EF">
        <w:rPr>
          <w:rFonts w:ascii="Times New Roman" w:hAnsi="Times New Roman"/>
          <w:sz w:val="28"/>
          <w:szCs w:val="28"/>
        </w:rPr>
        <w:t>домедичної</w:t>
      </w:r>
      <w:proofErr w:type="spellEnd"/>
      <w:r w:rsidRPr="009928EF">
        <w:rPr>
          <w:rFonts w:ascii="Times New Roman" w:hAnsi="Times New Roman"/>
          <w:sz w:val="28"/>
          <w:szCs w:val="28"/>
        </w:rPr>
        <w:t xml:space="preserve"> допомоги: як діяти у випадках травм, невідкладних станів, шоку та при комі», «Торгівля людьми не міф! Стань обізнаним, будь захищеним та захисти інших!» та «Основи першої психологічної допомоги»;</w:t>
      </w:r>
    </w:p>
    <w:p w:rsidR="009928EF" w:rsidRPr="009928EF" w:rsidRDefault="009928EF" w:rsidP="009928EF">
      <w:pPr>
        <w:pStyle w:val="af8"/>
        <w:numPr>
          <w:ilvl w:val="0"/>
          <w:numId w:val="29"/>
        </w:numPr>
        <w:spacing w:after="0" w:line="240" w:lineRule="auto"/>
        <w:ind w:left="0" w:firstLine="360"/>
        <w:jc w:val="both"/>
        <w:rPr>
          <w:rFonts w:ascii="Times New Roman" w:hAnsi="Times New Roman"/>
          <w:sz w:val="28"/>
          <w:szCs w:val="28"/>
        </w:rPr>
      </w:pPr>
      <w:r w:rsidRPr="009928EF">
        <w:rPr>
          <w:rFonts w:ascii="Times New Roman" w:hAnsi="Times New Roman"/>
          <w:sz w:val="28"/>
          <w:szCs w:val="28"/>
        </w:rPr>
        <w:t xml:space="preserve">груповій </w:t>
      </w:r>
      <w:proofErr w:type="spellStart"/>
      <w:r w:rsidRPr="009928EF">
        <w:rPr>
          <w:rFonts w:ascii="Times New Roman" w:hAnsi="Times New Roman"/>
          <w:sz w:val="28"/>
          <w:szCs w:val="28"/>
        </w:rPr>
        <w:t>супервізії</w:t>
      </w:r>
      <w:proofErr w:type="spellEnd"/>
      <w:r w:rsidRPr="009928EF">
        <w:rPr>
          <w:rFonts w:ascii="Times New Roman" w:hAnsi="Times New Roman"/>
          <w:sz w:val="28"/>
          <w:szCs w:val="28"/>
        </w:rPr>
        <w:t xml:space="preserve"> на тему: «Як підтримати колектив та підопічних під час воєнного стану» від БФ «</w:t>
      </w:r>
      <w:proofErr w:type="spellStart"/>
      <w:r w:rsidRPr="009928EF">
        <w:rPr>
          <w:rFonts w:ascii="Times New Roman" w:hAnsi="Times New Roman"/>
          <w:sz w:val="28"/>
          <w:szCs w:val="28"/>
        </w:rPr>
        <w:t>Карітас-</w:t>
      </w:r>
      <w:proofErr w:type="spellEnd"/>
      <w:r w:rsidRPr="009928EF">
        <w:rPr>
          <w:rFonts w:ascii="Times New Roman" w:hAnsi="Times New Roman"/>
          <w:sz w:val="28"/>
          <w:szCs w:val="28"/>
        </w:rPr>
        <w:t xml:space="preserve"> Київ» в рамках проекту «Розвиток спроможності в управлінні соціальними закладами та наданні соціальних послуг»;</w:t>
      </w:r>
    </w:p>
    <w:p w:rsidR="009928EF" w:rsidRPr="009928EF" w:rsidRDefault="009928EF" w:rsidP="009928EF">
      <w:pPr>
        <w:pStyle w:val="af8"/>
        <w:numPr>
          <w:ilvl w:val="0"/>
          <w:numId w:val="29"/>
        </w:numPr>
        <w:spacing w:after="0" w:line="240" w:lineRule="auto"/>
        <w:ind w:left="0" w:firstLine="360"/>
        <w:jc w:val="both"/>
        <w:rPr>
          <w:rFonts w:ascii="Times New Roman" w:hAnsi="Times New Roman"/>
          <w:sz w:val="28"/>
          <w:szCs w:val="28"/>
        </w:rPr>
      </w:pPr>
      <w:r w:rsidRPr="009928EF">
        <w:rPr>
          <w:rFonts w:ascii="Times New Roman" w:hAnsi="Times New Roman"/>
          <w:sz w:val="28"/>
          <w:szCs w:val="28"/>
        </w:rPr>
        <w:t>он-лайн-семінарі на тему «Права громадян, постраждалих внаслідок війни: знаємо та діємо» в рамках проекту «Програма реагування Міжнародного комітету порятунку на надзвичайні ситуації в Україні»;</w:t>
      </w:r>
    </w:p>
    <w:p w:rsidR="009928EF" w:rsidRPr="009928EF" w:rsidRDefault="009928EF" w:rsidP="009928EF">
      <w:pPr>
        <w:pStyle w:val="af8"/>
        <w:numPr>
          <w:ilvl w:val="0"/>
          <w:numId w:val="29"/>
        </w:numPr>
        <w:spacing w:after="0" w:line="240" w:lineRule="auto"/>
        <w:ind w:left="0" w:firstLine="360"/>
        <w:jc w:val="both"/>
        <w:rPr>
          <w:rFonts w:ascii="Times New Roman" w:hAnsi="Times New Roman"/>
          <w:sz w:val="28"/>
          <w:szCs w:val="28"/>
        </w:rPr>
      </w:pPr>
      <w:r w:rsidRPr="009928EF">
        <w:rPr>
          <w:rFonts w:ascii="Times New Roman" w:hAnsi="Times New Roman"/>
          <w:sz w:val="28"/>
          <w:szCs w:val="28"/>
        </w:rPr>
        <w:t xml:space="preserve">груповій </w:t>
      </w:r>
      <w:proofErr w:type="spellStart"/>
      <w:r w:rsidRPr="009928EF">
        <w:rPr>
          <w:rFonts w:ascii="Times New Roman" w:hAnsi="Times New Roman"/>
          <w:sz w:val="28"/>
          <w:szCs w:val="28"/>
        </w:rPr>
        <w:t>супервізії</w:t>
      </w:r>
      <w:proofErr w:type="spellEnd"/>
      <w:r w:rsidRPr="009928EF">
        <w:rPr>
          <w:rFonts w:ascii="Times New Roman" w:hAnsi="Times New Roman"/>
          <w:sz w:val="28"/>
          <w:szCs w:val="28"/>
        </w:rPr>
        <w:t xml:space="preserve"> в межах </w:t>
      </w:r>
      <w:proofErr w:type="spellStart"/>
      <w:r w:rsidRPr="009928EF">
        <w:rPr>
          <w:rFonts w:ascii="Times New Roman" w:hAnsi="Times New Roman"/>
          <w:sz w:val="28"/>
          <w:szCs w:val="28"/>
        </w:rPr>
        <w:t>проєкту</w:t>
      </w:r>
      <w:proofErr w:type="spellEnd"/>
      <w:r w:rsidRPr="009928EF">
        <w:rPr>
          <w:rFonts w:ascii="Times New Roman" w:hAnsi="Times New Roman"/>
          <w:sz w:val="28"/>
          <w:szCs w:val="28"/>
        </w:rPr>
        <w:t xml:space="preserve"> «Розвиток спроможності в управлінні соціальними закладами та наданні соціальних послуг» на тему: «Профілактика професійного та емоційного вигорання»;</w:t>
      </w:r>
    </w:p>
    <w:p w:rsidR="009928EF" w:rsidRPr="009928EF" w:rsidRDefault="009928EF" w:rsidP="009928EF">
      <w:pPr>
        <w:pStyle w:val="af8"/>
        <w:numPr>
          <w:ilvl w:val="0"/>
          <w:numId w:val="29"/>
        </w:numPr>
        <w:spacing w:after="0" w:line="240" w:lineRule="auto"/>
        <w:ind w:left="0" w:firstLine="360"/>
        <w:jc w:val="both"/>
        <w:rPr>
          <w:rFonts w:ascii="Times New Roman" w:hAnsi="Times New Roman"/>
          <w:sz w:val="28"/>
          <w:szCs w:val="28"/>
        </w:rPr>
      </w:pPr>
      <w:r w:rsidRPr="009928EF">
        <w:rPr>
          <w:rFonts w:ascii="Times New Roman" w:hAnsi="Times New Roman"/>
          <w:sz w:val="28"/>
          <w:szCs w:val="28"/>
        </w:rPr>
        <w:lastRenderedPageBreak/>
        <w:t xml:space="preserve">курс навчання «Організація послуг психічного здоров’я та психосоціальної підтримки» та отримали сертифікати в рамках проекту «Психосоціальна і емоційна підтримка та поліпшення громадських служб психічного здоров’я», який реалізує Асоціація інноваційної цифрової освіти, завдяки </w:t>
      </w:r>
      <w:proofErr w:type="spellStart"/>
      <w:r w:rsidRPr="009928EF">
        <w:rPr>
          <w:rFonts w:ascii="Times New Roman" w:hAnsi="Times New Roman"/>
          <w:sz w:val="28"/>
          <w:szCs w:val="28"/>
        </w:rPr>
        <w:t>Агенству</w:t>
      </w:r>
      <w:proofErr w:type="spellEnd"/>
      <w:r w:rsidRPr="009928EF">
        <w:rPr>
          <w:rFonts w:ascii="Times New Roman" w:hAnsi="Times New Roman"/>
          <w:sz w:val="28"/>
          <w:szCs w:val="28"/>
        </w:rPr>
        <w:t xml:space="preserve"> США з міжнародного розвитку (</w:t>
      </w:r>
      <w:r w:rsidRPr="009928EF">
        <w:rPr>
          <w:rFonts w:ascii="Times New Roman" w:hAnsi="Times New Roman"/>
          <w:sz w:val="28"/>
          <w:szCs w:val="28"/>
          <w:lang w:val="en-US"/>
        </w:rPr>
        <w:t>USAID</w:t>
      </w:r>
      <w:r w:rsidRPr="009928EF">
        <w:rPr>
          <w:rFonts w:ascii="Times New Roman" w:hAnsi="Times New Roman"/>
          <w:sz w:val="28"/>
          <w:szCs w:val="28"/>
        </w:rPr>
        <w:t xml:space="preserve">) та щирій підтримці американського народу через </w:t>
      </w:r>
      <w:proofErr w:type="spellStart"/>
      <w:r w:rsidRPr="009928EF">
        <w:rPr>
          <w:rFonts w:ascii="Times New Roman" w:hAnsi="Times New Roman"/>
          <w:sz w:val="28"/>
          <w:szCs w:val="28"/>
        </w:rPr>
        <w:t>Проєкт</w:t>
      </w:r>
      <w:proofErr w:type="spellEnd"/>
      <w:r w:rsidRPr="009928EF">
        <w:rPr>
          <w:rFonts w:ascii="Times New Roman" w:hAnsi="Times New Roman"/>
          <w:sz w:val="28"/>
          <w:szCs w:val="28"/>
        </w:rPr>
        <w:t xml:space="preserve"> </w:t>
      </w:r>
      <w:r w:rsidRPr="009928EF">
        <w:rPr>
          <w:rFonts w:ascii="Times New Roman" w:hAnsi="Times New Roman"/>
          <w:sz w:val="28"/>
          <w:szCs w:val="28"/>
          <w:lang w:val="en-US"/>
        </w:rPr>
        <w:t>USAID</w:t>
      </w:r>
      <w:r w:rsidRPr="009928EF">
        <w:rPr>
          <w:rFonts w:ascii="Times New Roman" w:hAnsi="Times New Roman"/>
          <w:sz w:val="28"/>
          <w:szCs w:val="28"/>
        </w:rPr>
        <w:t xml:space="preserve"> «ГОВЕРЛА»</w:t>
      </w:r>
    </w:p>
    <w:p w:rsidR="009928EF" w:rsidRPr="009928EF" w:rsidRDefault="009928EF" w:rsidP="009928EF">
      <w:pPr>
        <w:pStyle w:val="af8"/>
        <w:numPr>
          <w:ilvl w:val="0"/>
          <w:numId w:val="29"/>
        </w:numPr>
        <w:spacing w:after="0" w:line="240" w:lineRule="auto"/>
        <w:ind w:left="0" w:firstLine="360"/>
        <w:jc w:val="both"/>
        <w:rPr>
          <w:rFonts w:ascii="Times New Roman" w:hAnsi="Times New Roman"/>
          <w:sz w:val="28"/>
          <w:szCs w:val="28"/>
        </w:rPr>
      </w:pPr>
      <w:proofErr w:type="spellStart"/>
      <w:r w:rsidRPr="009928EF">
        <w:rPr>
          <w:rFonts w:ascii="Times New Roman" w:hAnsi="Times New Roman"/>
          <w:sz w:val="28"/>
          <w:szCs w:val="28"/>
        </w:rPr>
        <w:t>вебінарі</w:t>
      </w:r>
      <w:proofErr w:type="spellEnd"/>
      <w:r w:rsidRPr="009928EF">
        <w:rPr>
          <w:rFonts w:ascii="Times New Roman" w:hAnsi="Times New Roman"/>
          <w:sz w:val="28"/>
          <w:szCs w:val="28"/>
        </w:rPr>
        <w:t xml:space="preserve"> на тему «Управління стресом. Попередження вигорання працівників системи соціального захисту» за підтримки Благодійної організації «Благодійний Фонд «</w:t>
      </w:r>
      <w:proofErr w:type="spellStart"/>
      <w:r w:rsidRPr="009928EF">
        <w:rPr>
          <w:rFonts w:ascii="Times New Roman" w:hAnsi="Times New Roman"/>
          <w:sz w:val="28"/>
          <w:szCs w:val="28"/>
        </w:rPr>
        <w:t>Стабілізейшен</w:t>
      </w:r>
      <w:proofErr w:type="spellEnd"/>
      <w:r w:rsidRPr="009928EF">
        <w:rPr>
          <w:rFonts w:ascii="Times New Roman" w:hAnsi="Times New Roman"/>
          <w:sz w:val="28"/>
          <w:szCs w:val="28"/>
        </w:rPr>
        <w:t xml:space="preserve"> </w:t>
      </w:r>
      <w:proofErr w:type="spellStart"/>
      <w:r w:rsidRPr="009928EF">
        <w:rPr>
          <w:rFonts w:ascii="Times New Roman" w:hAnsi="Times New Roman"/>
          <w:sz w:val="28"/>
          <w:szCs w:val="28"/>
        </w:rPr>
        <w:t>Суппорт</w:t>
      </w:r>
      <w:proofErr w:type="spellEnd"/>
      <w:r w:rsidRPr="009928EF">
        <w:rPr>
          <w:rFonts w:ascii="Times New Roman" w:hAnsi="Times New Roman"/>
          <w:sz w:val="28"/>
          <w:szCs w:val="28"/>
        </w:rPr>
        <w:t xml:space="preserve"> </w:t>
      </w:r>
      <w:proofErr w:type="spellStart"/>
      <w:r w:rsidRPr="009928EF">
        <w:rPr>
          <w:rFonts w:ascii="Times New Roman" w:hAnsi="Times New Roman"/>
          <w:sz w:val="28"/>
          <w:szCs w:val="28"/>
        </w:rPr>
        <w:t>Сервісез</w:t>
      </w:r>
      <w:proofErr w:type="spellEnd"/>
      <w:r w:rsidRPr="009928EF">
        <w:rPr>
          <w:rFonts w:ascii="Times New Roman" w:hAnsi="Times New Roman"/>
          <w:sz w:val="28"/>
          <w:szCs w:val="28"/>
        </w:rPr>
        <w:t>»;</w:t>
      </w:r>
    </w:p>
    <w:p w:rsidR="009928EF" w:rsidRPr="009928EF" w:rsidRDefault="009928EF" w:rsidP="009928EF">
      <w:pPr>
        <w:pStyle w:val="af8"/>
        <w:numPr>
          <w:ilvl w:val="0"/>
          <w:numId w:val="29"/>
        </w:numPr>
        <w:spacing w:after="0" w:line="240" w:lineRule="auto"/>
        <w:ind w:left="0" w:firstLine="360"/>
        <w:jc w:val="both"/>
        <w:rPr>
          <w:rFonts w:ascii="Times New Roman" w:hAnsi="Times New Roman"/>
          <w:sz w:val="28"/>
          <w:szCs w:val="28"/>
        </w:rPr>
      </w:pPr>
      <w:r w:rsidRPr="009928EF">
        <w:rPr>
          <w:rFonts w:ascii="Times New Roman" w:hAnsi="Times New Roman"/>
          <w:sz w:val="28"/>
          <w:szCs w:val="28"/>
        </w:rPr>
        <w:t xml:space="preserve">зустрічі в рамках програми розвитку Організації Об’єднаних Націй в Україні, де обговорили питання підтримки розвитку системи надання соціальних послуг в громаді, </w:t>
      </w:r>
      <w:proofErr w:type="spellStart"/>
      <w:r w:rsidRPr="009928EF">
        <w:rPr>
          <w:rFonts w:ascii="Times New Roman" w:hAnsi="Times New Roman"/>
          <w:sz w:val="28"/>
          <w:szCs w:val="28"/>
        </w:rPr>
        <w:t>співфінансування</w:t>
      </w:r>
      <w:proofErr w:type="spellEnd"/>
      <w:r w:rsidRPr="009928EF">
        <w:rPr>
          <w:rFonts w:ascii="Times New Roman" w:hAnsi="Times New Roman"/>
          <w:sz w:val="28"/>
          <w:szCs w:val="28"/>
        </w:rPr>
        <w:t xml:space="preserve"> створення соціальних сервісів в громаді в рамках послуги соціальної адаптації та/або мобільних послуг з обслуговування вдома, паліативного догляду та натуральної допомоги;</w:t>
      </w:r>
    </w:p>
    <w:p w:rsidR="009928EF" w:rsidRPr="009928EF" w:rsidRDefault="009928EF" w:rsidP="009928EF">
      <w:pPr>
        <w:pStyle w:val="af8"/>
        <w:numPr>
          <w:ilvl w:val="0"/>
          <w:numId w:val="29"/>
        </w:numPr>
        <w:spacing w:after="0" w:line="240" w:lineRule="auto"/>
        <w:ind w:left="0" w:firstLine="360"/>
        <w:jc w:val="both"/>
        <w:rPr>
          <w:rFonts w:ascii="Times New Roman" w:hAnsi="Times New Roman"/>
          <w:sz w:val="28"/>
          <w:szCs w:val="28"/>
        </w:rPr>
      </w:pPr>
      <w:r w:rsidRPr="009928EF">
        <w:rPr>
          <w:rFonts w:ascii="Times New Roman" w:hAnsi="Times New Roman"/>
          <w:sz w:val="28"/>
          <w:szCs w:val="28"/>
        </w:rPr>
        <w:t xml:space="preserve">тренінгу на тему: «Інтеграція захисту та основні інструменти підвищення якості надання послуг в установах соціального сектору» в рамках проекту «Екстрена допомога Україні: Допомога в посиленні спроможності та стійкості установам надання соціальних послуг в Чернігівській області», який реалізується БФ «Право на захист», що відбувся в </w:t>
      </w:r>
      <w:proofErr w:type="spellStart"/>
      <w:r w:rsidRPr="009928EF">
        <w:rPr>
          <w:rFonts w:ascii="Times New Roman" w:hAnsi="Times New Roman"/>
          <w:sz w:val="28"/>
          <w:szCs w:val="28"/>
        </w:rPr>
        <w:t>м.Чернігів</w:t>
      </w:r>
      <w:proofErr w:type="spellEnd"/>
      <w:r w:rsidRPr="009928EF">
        <w:rPr>
          <w:rFonts w:ascii="Times New Roman" w:hAnsi="Times New Roman"/>
          <w:sz w:val="28"/>
          <w:szCs w:val="28"/>
        </w:rPr>
        <w:t>;</w:t>
      </w:r>
    </w:p>
    <w:p w:rsidR="009928EF" w:rsidRPr="009928EF" w:rsidRDefault="009928EF" w:rsidP="009928EF">
      <w:pPr>
        <w:pStyle w:val="af8"/>
        <w:numPr>
          <w:ilvl w:val="0"/>
          <w:numId w:val="29"/>
        </w:numPr>
        <w:spacing w:after="0" w:line="240" w:lineRule="auto"/>
        <w:ind w:left="0" w:firstLine="360"/>
        <w:jc w:val="both"/>
        <w:rPr>
          <w:rFonts w:ascii="Times New Roman" w:hAnsi="Times New Roman"/>
          <w:sz w:val="28"/>
          <w:szCs w:val="28"/>
        </w:rPr>
      </w:pPr>
      <w:r w:rsidRPr="009928EF">
        <w:rPr>
          <w:rFonts w:ascii="Times New Roman" w:hAnsi="Times New Roman"/>
          <w:sz w:val="28"/>
          <w:szCs w:val="28"/>
        </w:rPr>
        <w:t>тренінгах на теми: «Збір даних для впливу», «Від даних до висновків: аналіз даних для прийняття рішень у формуванні політики»», «Від даних до дій: використання перевірених даних для прийняття виважених поінформованих рішень» у рамках проекту «ЛЮДСЬКИЙ ВИМІР», що впроваджується організацією з міграції (МОМ) за фінансування Міністерства закордонних справ, торгівлі  та розвитку Канади та отримали сертифікати;</w:t>
      </w:r>
    </w:p>
    <w:p w:rsidR="009928EF" w:rsidRPr="009928EF" w:rsidRDefault="009928EF" w:rsidP="009928EF">
      <w:pPr>
        <w:pStyle w:val="af8"/>
        <w:numPr>
          <w:ilvl w:val="0"/>
          <w:numId w:val="29"/>
        </w:numPr>
        <w:spacing w:after="0" w:line="240" w:lineRule="auto"/>
        <w:ind w:left="0" w:firstLine="360"/>
        <w:jc w:val="both"/>
        <w:rPr>
          <w:rFonts w:ascii="Times New Roman" w:hAnsi="Times New Roman"/>
          <w:sz w:val="28"/>
          <w:szCs w:val="28"/>
        </w:rPr>
      </w:pPr>
      <w:r w:rsidRPr="009928EF">
        <w:rPr>
          <w:rFonts w:ascii="Times New Roman" w:hAnsi="Times New Roman"/>
          <w:sz w:val="28"/>
          <w:szCs w:val="28"/>
        </w:rPr>
        <w:t>Тренінгу зі стрес-менеджменту в рамках проекту Німецького товариства міжнародного співробітництва (</w:t>
      </w:r>
      <w:r w:rsidRPr="009928EF">
        <w:rPr>
          <w:rFonts w:ascii="Times New Roman" w:hAnsi="Times New Roman"/>
          <w:sz w:val="28"/>
          <w:szCs w:val="28"/>
          <w:lang w:val="en-US"/>
        </w:rPr>
        <w:t>GIZ</w:t>
      </w:r>
      <w:r w:rsidRPr="009928EF">
        <w:rPr>
          <w:rFonts w:ascii="Times New Roman" w:hAnsi="Times New Roman"/>
          <w:sz w:val="28"/>
          <w:szCs w:val="28"/>
        </w:rPr>
        <w:t xml:space="preserve">) </w:t>
      </w:r>
      <w:proofErr w:type="spellStart"/>
      <w:r w:rsidRPr="009928EF">
        <w:rPr>
          <w:rFonts w:ascii="Times New Roman" w:hAnsi="Times New Roman"/>
          <w:sz w:val="28"/>
          <w:szCs w:val="28"/>
        </w:rPr>
        <w:t>ГмбХ</w:t>
      </w:r>
      <w:proofErr w:type="spellEnd"/>
      <w:r w:rsidRPr="009928EF">
        <w:rPr>
          <w:rFonts w:ascii="Times New Roman" w:hAnsi="Times New Roman"/>
          <w:sz w:val="28"/>
          <w:szCs w:val="28"/>
        </w:rPr>
        <w:t xml:space="preserve"> «Програма ЄС Міцні Регіони-Спеціальна програма підтримки України» за фінансової підтримки Європейського союзу та Федерального міністерства економічного співробітництва та розвитку Німеччини;</w:t>
      </w:r>
    </w:p>
    <w:p w:rsidR="009928EF" w:rsidRPr="009928EF" w:rsidRDefault="009928EF" w:rsidP="009928EF">
      <w:pPr>
        <w:pStyle w:val="af8"/>
        <w:numPr>
          <w:ilvl w:val="0"/>
          <w:numId w:val="29"/>
        </w:numPr>
        <w:spacing w:after="0" w:line="240" w:lineRule="auto"/>
        <w:ind w:left="0" w:firstLine="360"/>
        <w:jc w:val="both"/>
        <w:rPr>
          <w:rFonts w:ascii="Times New Roman" w:hAnsi="Times New Roman"/>
          <w:sz w:val="28"/>
          <w:szCs w:val="28"/>
        </w:rPr>
      </w:pPr>
      <w:r w:rsidRPr="009928EF">
        <w:rPr>
          <w:rFonts w:ascii="Times New Roman" w:hAnsi="Times New Roman"/>
          <w:sz w:val="28"/>
          <w:szCs w:val="28"/>
        </w:rPr>
        <w:t>Організації проведення тренінгу зі стрес-менеджменту та тренінгу з першої психологічної допомоги в рамках проекту Німецького товариства міжнародного співробітництва (</w:t>
      </w:r>
      <w:r w:rsidRPr="009928EF">
        <w:rPr>
          <w:rFonts w:ascii="Times New Roman" w:hAnsi="Times New Roman"/>
          <w:sz w:val="28"/>
          <w:szCs w:val="28"/>
          <w:lang w:val="en-US"/>
        </w:rPr>
        <w:t>GIZ</w:t>
      </w:r>
      <w:r w:rsidRPr="009928EF">
        <w:rPr>
          <w:rFonts w:ascii="Times New Roman" w:hAnsi="Times New Roman"/>
          <w:sz w:val="28"/>
          <w:szCs w:val="28"/>
        </w:rPr>
        <w:t xml:space="preserve">) </w:t>
      </w:r>
      <w:proofErr w:type="spellStart"/>
      <w:r w:rsidRPr="009928EF">
        <w:rPr>
          <w:rFonts w:ascii="Times New Roman" w:hAnsi="Times New Roman"/>
          <w:sz w:val="28"/>
          <w:szCs w:val="28"/>
        </w:rPr>
        <w:t>ГмбХ</w:t>
      </w:r>
      <w:proofErr w:type="spellEnd"/>
      <w:r w:rsidRPr="009928EF">
        <w:rPr>
          <w:rFonts w:ascii="Times New Roman" w:hAnsi="Times New Roman"/>
          <w:sz w:val="28"/>
          <w:szCs w:val="28"/>
        </w:rPr>
        <w:t xml:space="preserve"> «Програма ЄС Міцні Регіони-Спеціальна програма підтримки України» за фінансової підтримки Європейського союзу та Федерального міністерства економічного співробітництва та розвитку Німеччини;</w:t>
      </w:r>
    </w:p>
    <w:p w:rsidR="009928EF" w:rsidRPr="009928EF" w:rsidRDefault="009928EF" w:rsidP="009928EF">
      <w:pPr>
        <w:pStyle w:val="af8"/>
        <w:numPr>
          <w:ilvl w:val="0"/>
          <w:numId w:val="29"/>
        </w:numPr>
        <w:spacing w:after="0" w:line="240" w:lineRule="auto"/>
        <w:ind w:left="0" w:firstLine="360"/>
        <w:jc w:val="both"/>
        <w:rPr>
          <w:rFonts w:ascii="Times New Roman" w:hAnsi="Times New Roman"/>
          <w:sz w:val="28"/>
          <w:szCs w:val="28"/>
        </w:rPr>
      </w:pPr>
      <w:proofErr w:type="spellStart"/>
      <w:r w:rsidRPr="009928EF">
        <w:rPr>
          <w:rFonts w:ascii="Times New Roman" w:hAnsi="Times New Roman"/>
          <w:sz w:val="28"/>
          <w:szCs w:val="28"/>
        </w:rPr>
        <w:t>онлайн-тренінгу</w:t>
      </w:r>
      <w:proofErr w:type="spellEnd"/>
      <w:r w:rsidRPr="009928EF">
        <w:rPr>
          <w:rFonts w:ascii="Times New Roman" w:hAnsi="Times New Roman"/>
          <w:sz w:val="28"/>
          <w:szCs w:val="28"/>
        </w:rPr>
        <w:t xml:space="preserve"> на тему: «Як правильно </w:t>
      </w:r>
      <w:proofErr w:type="spellStart"/>
      <w:r w:rsidRPr="009928EF">
        <w:rPr>
          <w:rFonts w:ascii="Times New Roman" w:hAnsi="Times New Roman"/>
          <w:sz w:val="28"/>
          <w:szCs w:val="28"/>
        </w:rPr>
        <w:t>комунікувати</w:t>
      </w:r>
      <w:proofErr w:type="spellEnd"/>
      <w:r w:rsidRPr="009928EF">
        <w:rPr>
          <w:rFonts w:ascii="Times New Roman" w:hAnsi="Times New Roman"/>
          <w:sz w:val="28"/>
          <w:szCs w:val="28"/>
        </w:rPr>
        <w:t xml:space="preserve"> з громадянами при наданні послуг під час війни?»</w:t>
      </w:r>
    </w:p>
    <w:p w:rsidR="009928EF" w:rsidRPr="009928EF" w:rsidRDefault="009928EF" w:rsidP="009928EF">
      <w:pPr>
        <w:pStyle w:val="af8"/>
        <w:numPr>
          <w:ilvl w:val="0"/>
          <w:numId w:val="29"/>
        </w:numPr>
        <w:spacing w:after="0" w:line="240" w:lineRule="auto"/>
        <w:ind w:left="0" w:firstLine="360"/>
        <w:jc w:val="both"/>
        <w:rPr>
          <w:rFonts w:ascii="Times New Roman" w:hAnsi="Times New Roman"/>
          <w:sz w:val="28"/>
          <w:szCs w:val="28"/>
        </w:rPr>
      </w:pPr>
      <w:proofErr w:type="spellStart"/>
      <w:r w:rsidRPr="009928EF">
        <w:rPr>
          <w:rFonts w:ascii="Times New Roman" w:hAnsi="Times New Roman"/>
          <w:sz w:val="28"/>
          <w:szCs w:val="28"/>
        </w:rPr>
        <w:t>вебінарі</w:t>
      </w:r>
      <w:proofErr w:type="spellEnd"/>
      <w:r w:rsidRPr="009928EF">
        <w:rPr>
          <w:rFonts w:ascii="Times New Roman" w:hAnsi="Times New Roman"/>
          <w:sz w:val="28"/>
          <w:szCs w:val="28"/>
        </w:rPr>
        <w:t xml:space="preserve"> на тему: «Надання послуг ветеранам. Особливості реалізації </w:t>
      </w:r>
      <w:proofErr w:type="spellStart"/>
      <w:r w:rsidRPr="009928EF">
        <w:rPr>
          <w:rFonts w:ascii="Times New Roman" w:hAnsi="Times New Roman"/>
          <w:sz w:val="28"/>
          <w:szCs w:val="28"/>
        </w:rPr>
        <w:t>Проєкту</w:t>
      </w:r>
      <w:proofErr w:type="spellEnd"/>
      <w:r w:rsidRPr="009928EF">
        <w:rPr>
          <w:rFonts w:ascii="Times New Roman" w:hAnsi="Times New Roman"/>
          <w:sz w:val="28"/>
          <w:szCs w:val="28"/>
        </w:rPr>
        <w:t xml:space="preserve"> Ветеран» за сприяння Всеукраїнської асоціації органів місцевого самоврядування «Асоціація об’єднаних територіальних громад» спільно з Програмою «Децентралізація приносить кращі результати та ефективність»;</w:t>
      </w:r>
    </w:p>
    <w:p w:rsidR="009928EF" w:rsidRPr="009928EF" w:rsidRDefault="009928EF" w:rsidP="009928EF">
      <w:pPr>
        <w:pStyle w:val="af8"/>
        <w:numPr>
          <w:ilvl w:val="0"/>
          <w:numId w:val="29"/>
        </w:numPr>
        <w:spacing w:after="0" w:line="240" w:lineRule="auto"/>
        <w:ind w:left="0" w:firstLine="360"/>
        <w:jc w:val="both"/>
        <w:rPr>
          <w:rFonts w:ascii="Times New Roman" w:hAnsi="Times New Roman"/>
          <w:sz w:val="28"/>
          <w:szCs w:val="28"/>
        </w:rPr>
      </w:pPr>
      <w:r w:rsidRPr="009928EF">
        <w:rPr>
          <w:rFonts w:ascii="Times New Roman" w:hAnsi="Times New Roman"/>
          <w:sz w:val="28"/>
          <w:szCs w:val="28"/>
        </w:rPr>
        <w:t>якісному дослідженні в рамках проекту «Людський вимір», що впроваджується Міжнародною організацією з міграції (МОМ) за фінансування Міністерства закордонних справ, торгівлі та розвитку Канади;</w:t>
      </w:r>
    </w:p>
    <w:p w:rsidR="009928EF" w:rsidRPr="009928EF" w:rsidRDefault="009928EF" w:rsidP="009928EF">
      <w:pPr>
        <w:pStyle w:val="af8"/>
        <w:numPr>
          <w:ilvl w:val="0"/>
          <w:numId w:val="29"/>
        </w:numPr>
        <w:spacing w:after="0" w:line="240" w:lineRule="auto"/>
        <w:ind w:left="0" w:firstLine="360"/>
        <w:jc w:val="both"/>
        <w:rPr>
          <w:rFonts w:ascii="Times New Roman" w:hAnsi="Times New Roman"/>
          <w:sz w:val="28"/>
          <w:szCs w:val="28"/>
        </w:rPr>
      </w:pPr>
      <w:r w:rsidRPr="009928EF">
        <w:rPr>
          <w:rFonts w:ascii="Times New Roman" w:hAnsi="Times New Roman"/>
          <w:sz w:val="28"/>
          <w:szCs w:val="28"/>
        </w:rPr>
        <w:t xml:space="preserve">засіданні оперативного штабу для вжиття заходів, спрямованих на раннє виявлення самотніх людей похилого віку, осіб з інвалідністю, сімей, які опинилися у складних життєвих обставинах, бездомних осіб, безпритульних та </w:t>
      </w:r>
      <w:r w:rsidRPr="009928EF">
        <w:rPr>
          <w:rFonts w:ascii="Times New Roman" w:hAnsi="Times New Roman"/>
          <w:sz w:val="28"/>
          <w:szCs w:val="28"/>
        </w:rPr>
        <w:lastRenderedPageBreak/>
        <w:t>бездоглядних дітей з метою запобігання їх загибелі від переохолодження в осінньо-зимовий період 2023-2024 років при Прилуцької міської ради;</w:t>
      </w:r>
    </w:p>
    <w:p w:rsidR="009928EF" w:rsidRPr="009928EF" w:rsidRDefault="009928EF" w:rsidP="009928EF">
      <w:pPr>
        <w:pStyle w:val="af8"/>
        <w:numPr>
          <w:ilvl w:val="0"/>
          <w:numId w:val="29"/>
        </w:numPr>
        <w:spacing w:after="0" w:line="240" w:lineRule="auto"/>
        <w:ind w:left="360" w:firstLine="360"/>
        <w:jc w:val="both"/>
        <w:rPr>
          <w:rFonts w:ascii="Times New Roman" w:hAnsi="Times New Roman"/>
          <w:sz w:val="28"/>
          <w:szCs w:val="28"/>
        </w:rPr>
      </w:pPr>
      <w:r w:rsidRPr="009928EF">
        <w:rPr>
          <w:rFonts w:ascii="Times New Roman" w:hAnsi="Times New Roman"/>
          <w:sz w:val="28"/>
          <w:szCs w:val="28"/>
        </w:rPr>
        <w:t>двох засіданнях координаційного центру підтримки цивільного населення Прилуцької міської ради.</w:t>
      </w:r>
    </w:p>
    <w:p w:rsidR="009928EF" w:rsidRPr="009928EF" w:rsidRDefault="009928EF" w:rsidP="009928EF">
      <w:pPr>
        <w:ind w:firstLine="360"/>
        <w:jc w:val="both"/>
        <w:rPr>
          <w:sz w:val="28"/>
          <w:szCs w:val="28"/>
        </w:rPr>
      </w:pPr>
      <w:r w:rsidRPr="009928EF">
        <w:rPr>
          <w:sz w:val="28"/>
          <w:szCs w:val="28"/>
        </w:rPr>
        <w:t xml:space="preserve">Спеціалісти сектору пройшли курс навчання «Організація послуг психічного здоров’я та психосоціальної підтримки» та отримали сертифікати в рамках </w:t>
      </w:r>
      <w:proofErr w:type="spellStart"/>
      <w:r w:rsidRPr="009928EF">
        <w:rPr>
          <w:sz w:val="28"/>
          <w:szCs w:val="28"/>
        </w:rPr>
        <w:t>проєкту</w:t>
      </w:r>
      <w:proofErr w:type="spellEnd"/>
      <w:r w:rsidRPr="009928EF">
        <w:rPr>
          <w:sz w:val="28"/>
          <w:szCs w:val="28"/>
        </w:rPr>
        <w:t xml:space="preserve"> «Психосоціальна і емоційна підтримка та поліпшення громадських служб психічного здоров’я», який реалізує Асоціація інноваційної та цифрової освіти, завдяки </w:t>
      </w:r>
      <w:proofErr w:type="spellStart"/>
      <w:r w:rsidRPr="009928EF">
        <w:rPr>
          <w:sz w:val="28"/>
          <w:szCs w:val="28"/>
        </w:rPr>
        <w:t>Агенству</w:t>
      </w:r>
      <w:proofErr w:type="spellEnd"/>
      <w:r w:rsidRPr="009928EF">
        <w:rPr>
          <w:sz w:val="28"/>
          <w:szCs w:val="28"/>
        </w:rPr>
        <w:t xml:space="preserve"> США з міжнародного розвитку (</w:t>
      </w:r>
      <w:r w:rsidRPr="009928EF">
        <w:rPr>
          <w:sz w:val="28"/>
          <w:szCs w:val="28"/>
          <w:lang w:val="en-US"/>
        </w:rPr>
        <w:t>USAID</w:t>
      </w:r>
      <w:r w:rsidRPr="009928EF">
        <w:rPr>
          <w:sz w:val="28"/>
          <w:szCs w:val="28"/>
        </w:rPr>
        <w:t xml:space="preserve">) та щирій підтримці американського народу через </w:t>
      </w:r>
      <w:proofErr w:type="spellStart"/>
      <w:r w:rsidRPr="009928EF">
        <w:rPr>
          <w:sz w:val="28"/>
          <w:szCs w:val="28"/>
        </w:rPr>
        <w:t>Проєкт</w:t>
      </w:r>
      <w:proofErr w:type="spellEnd"/>
      <w:r w:rsidRPr="009928EF">
        <w:rPr>
          <w:sz w:val="28"/>
          <w:szCs w:val="28"/>
        </w:rPr>
        <w:t xml:space="preserve"> </w:t>
      </w:r>
      <w:r w:rsidRPr="009928EF">
        <w:rPr>
          <w:sz w:val="28"/>
          <w:szCs w:val="28"/>
          <w:lang w:val="en-US"/>
        </w:rPr>
        <w:t>USAID</w:t>
      </w:r>
      <w:r w:rsidRPr="009928EF">
        <w:rPr>
          <w:sz w:val="28"/>
          <w:szCs w:val="28"/>
        </w:rPr>
        <w:t xml:space="preserve"> «ГОВЕРЛА».</w:t>
      </w:r>
    </w:p>
    <w:p w:rsidR="009928EF" w:rsidRPr="009928EF" w:rsidRDefault="009928EF" w:rsidP="009928EF">
      <w:pPr>
        <w:pStyle w:val="af8"/>
        <w:ind w:left="0" w:firstLine="426"/>
        <w:jc w:val="both"/>
        <w:rPr>
          <w:rFonts w:ascii="Times New Roman" w:hAnsi="Times New Roman"/>
          <w:sz w:val="28"/>
          <w:szCs w:val="28"/>
        </w:rPr>
      </w:pPr>
      <w:r w:rsidRPr="009928EF">
        <w:rPr>
          <w:rFonts w:ascii="Times New Roman" w:hAnsi="Times New Roman"/>
          <w:sz w:val="28"/>
          <w:szCs w:val="28"/>
        </w:rPr>
        <w:t xml:space="preserve">Завідувач сектору пройшла навчання на тренінгах в межах проекту «Школа соціальної роботи» 2023-2024 </w:t>
      </w:r>
      <w:proofErr w:type="spellStart"/>
      <w:r w:rsidRPr="009928EF">
        <w:rPr>
          <w:rFonts w:ascii="Times New Roman" w:hAnsi="Times New Roman"/>
          <w:sz w:val="28"/>
          <w:szCs w:val="28"/>
        </w:rPr>
        <w:t>рр</w:t>
      </w:r>
      <w:proofErr w:type="spellEnd"/>
      <w:r w:rsidRPr="009928EF">
        <w:rPr>
          <w:rFonts w:ascii="Times New Roman" w:hAnsi="Times New Roman"/>
          <w:sz w:val="28"/>
          <w:szCs w:val="28"/>
        </w:rPr>
        <w:t xml:space="preserve"> в </w:t>
      </w:r>
      <w:proofErr w:type="spellStart"/>
      <w:r w:rsidRPr="009928EF">
        <w:rPr>
          <w:rFonts w:ascii="Times New Roman" w:hAnsi="Times New Roman"/>
          <w:sz w:val="28"/>
          <w:szCs w:val="28"/>
        </w:rPr>
        <w:t>м.Полтаві</w:t>
      </w:r>
      <w:proofErr w:type="spellEnd"/>
      <w:r w:rsidRPr="009928EF">
        <w:rPr>
          <w:rFonts w:ascii="Times New Roman" w:hAnsi="Times New Roman"/>
          <w:sz w:val="28"/>
          <w:szCs w:val="28"/>
        </w:rPr>
        <w:t>.</w:t>
      </w:r>
    </w:p>
    <w:p w:rsidR="009928EF" w:rsidRPr="009928EF" w:rsidRDefault="009928EF" w:rsidP="009928EF">
      <w:pPr>
        <w:pStyle w:val="af8"/>
        <w:ind w:left="0" w:firstLine="426"/>
        <w:jc w:val="both"/>
        <w:rPr>
          <w:rFonts w:ascii="Times New Roman" w:hAnsi="Times New Roman"/>
          <w:sz w:val="28"/>
          <w:szCs w:val="28"/>
        </w:rPr>
      </w:pPr>
      <w:proofErr w:type="spellStart"/>
      <w:r w:rsidRPr="009928EF">
        <w:rPr>
          <w:rFonts w:ascii="Times New Roman" w:hAnsi="Times New Roman"/>
          <w:sz w:val="28"/>
          <w:szCs w:val="28"/>
        </w:rPr>
        <w:t>-Тренінг</w:t>
      </w:r>
      <w:proofErr w:type="spellEnd"/>
      <w:r w:rsidRPr="009928EF">
        <w:rPr>
          <w:rFonts w:ascii="Times New Roman" w:hAnsi="Times New Roman"/>
          <w:sz w:val="28"/>
          <w:szCs w:val="28"/>
        </w:rPr>
        <w:t xml:space="preserve"> 1: «Лідерство та </w:t>
      </w:r>
      <w:proofErr w:type="spellStart"/>
      <w:r w:rsidRPr="009928EF">
        <w:rPr>
          <w:rFonts w:ascii="Times New Roman" w:hAnsi="Times New Roman"/>
          <w:sz w:val="28"/>
          <w:szCs w:val="28"/>
        </w:rPr>
        <w:t>тімбілдінг</w:t>
      </w:r>
      <w:proofErr w:type="spellEnd"/>
      <w:r w:rsidRPr="009928EF">
        <w:rPr>
          <w:rFonts w:ascii="Times New Roman" w:hAnsi="Times New Roman"/>
          <w:sz w:val="28"/>
          <w:szCs w:val="28"/>
        </w:rPr>
        <w:t xml:space="preserve"> в реалізації соціальної політики на рівні громади: кращі кейси та методи»;</w:t>
      </w:r>
    </w:p>
    <w:p w:rsidR="009928EF" w:rsidRDefault="009928EF" w:rsidP="009928EF">
      <w:pPr>
        <w:pStyle w:val="af8"/>
        <w:ind w:left="0" w:firstLine="426"/>
        <w:jc w:val="both"/>
        <w:rPr>
          <w:rFonts w:ascii="Times New Roman" w:hAnsi="Times New Roman"/>
          <w:sz w:val="28"/>
          <w:szCs w:val="28"/>
        </w:rPr>
      </w:pPr>
      <w:proofErr w:type="spellStart"/>
      <w:r w:rsidRPr="009928EF">
        <w:rPr>
          <w:rFonts w:ascii="Times New Roman" w:hAnsi="Times New Roman"/>
          <w:sz w:val="28"/>
          <w:szCs w:val="28"/>
        </w:rPr>
        <w:t>-Тренінг</w:t>
      </w:r>
      <w:proofErr w:type="spellEnd"/>
      <w:r w:rsidRPr="009928EF">
        <w:rPr>
          <w:rFonts w:ascii="Times New Roman" w:hAnsi="Times New Roman"/>
          <w:sz w:val="28"/>
          <w:szCs w:val="28"/>
        </w:rPr>
        <w:t xml:space="preserve"> 2: «Нормативно-правове забезпечення соціальної роботи та надання соціальних послуг»</w:t>
      </w:r>
      <w:r>
        <w:rPr>
          <w:rFonts w:ascii="Times New Roman" w:hAnsi="Times New Roman"/>
          <w:sz w:val="28"/>
          <w:szCs w:val="28"/>
        </w:rPr>
        <w:t xml:space="preserve">. </w:t>
      </w:r>
      <w:r w:rsidRPr="009928EF">
        <w:rPr>
          <w:rFonts w:ascii="Times New Roman" w:hAnsi="Times New Roman"/>
          <w:sz w:val="28"/>
          <w:szCs w:val="28"/>
        </w:rPr>
        <w:t>До Всесвітнього дня соціальної роботи для працівників територіального центру соціального обслуговування (надання соціальних послуг) Прилуцької міської ради проведено захід на тему: «Соціальна робота: професія і покликання».</w:t>
      </w:r>
      <w:r>
        <w:rPr>
          <w:rFonts w:ascii="Times New Roman" w:hAnsi="Times New Roman"/>
          <w:sz w:val="28"/>
          <w:szCs w:val="28"/>
        </w:rPr>
        <w:t xml:space="preserve"> </w:t>
      </w:r>
    </w:p>
    <w:p w:rsidR="006E46C1" w:rsidRDefault="009928EF" w:rsidP="006E46C1">
      <w:pPr>
        <w:pStyle w:val="af8"/>
        <w:ind w:left="0" w:firstLine="426"/>
        <w:jc w:val="both"/>
        <w:rPr>
          <w:rFonts w:ascii="Times New Roman" w:hAnsi="Times New Roman"/>
          <w:sz w:val="28"/>
          <w:szCs w:val="28"/>
        </w:rPr>
      </w:pPr>
      <w:r w:rsidRPr="009928EF">
        <w:rPr>
          <w:rFonts w:ascii="Times New Roman" w:hAnsi="Times New Roman"/>
          <w:sz w:val="28"/>
          <w:szCs w:val="28"/>
        </w:rPr>
        <w:t xml:space="preserve">На обліку в органі опіки та піклування Прилуцької міської ради за 2023 року перебувало 56 (у 2022 році-52) повнолітні недієздатні особи та 5(у 2022 році-5) повнолітніх осіб, цивільна дієздатність яких обмежена. Обстежено 24 опікуна (у 2022 році-0), про що складено акти обстеження виконання обов’язків опікуна. У звітному періоді надійшло 15 звернень (у 2022 році-9 звернень) щодо опіки над повнолітніми особами. Комісією опікунської ради здійснено 16 обстежень (у 2022 році-9 обстежень) умов проживання осіб, що потребують опіки та майбутніх опікунів, проведено 12 засідання опікунської ради (у 2022 році-6 засідань) при виконавчому комітеті Прилуцької міської ради, підготовлено для розгляду на засідання виконавчого комітету 13 </w:t>
      </w:r>
      <w:proofErr w:type="spellStart"/>
      <w:r w:rsidRPr="009928EF">
        <w:rPr>
          <w:rFonts w:ascii="Times New Roman" w:hAnsi="Times New Roman"/>
          <w:sz w:val="28"/>
          <w:szCs w:val="28"/>
        </w:rPr>
        <w:t>проєктів</w:t>
      </w:r>
      <w:proofErr w:type="spellEnd"/>
      <w:r w:rsidRPr="009928EF">
        <w:rPr>
          <w:rFonts w:ascii="Times New Roman" w:hAnsi="Times New Roman"/>
          <w:sz w:val="28"/>
          <w:szCs w:val="28"/>
        </w:rPr>
        <w:t xml:space="preserve"> рішень (у 2022 році-7 </w:t>
      </w:r>
      <w:proofErr w:type="spellStart"/>
      <w:r w:rsidRPr="009928EF">
        <w:rPr>
          <w:rFonts w:ascii="Times New Roman" w:hAnsi="Times New Roman"/>
          <w:sz w:val="28"/>
          <w:szCs w:val="28"/>
        </w:rPr>
        <w:t>проєктів</w:t>
      </w:r>
      <w:proofErr w:type="spellEnd"/>
      <w:r w:rsidRPr="009928EF">
        <w:rPr>
          <w:rFonts w:ascii="Times New Roman" w:hAnsi="Times New Roman"/>
          <w:sz w:val="28"/>
          <w:szCs w:val="28"/>
        </w:rPr>
        <w:t xml:space="preserve"> рішень). Підготовлено документи для участі в 12 судових засіданнях (у 2022- в 4 судових засіданнях).</w:t>
      </w:r>
    </w:p>
    <w:p w:rsidR="006E46C1" w:rsidRPr="006E46C1" w:rsidRDefault="006E46C1" w:rsidP="006E46C1">
      <w:pPr>
        <w:pStyle w:val="af8"/>
        <w:ind w:left="0" w:firstLine="426"/>
        <w:jc w:val="both"/>
        <w:rPr>
          <w:rFonts w:ascii="Times New Roman" w:hAnsi="Times New Roman"/>
          <w:sz w:val="28"/>
          <w:szCs w:val="28"/>
        </w:rPr>
      </w:pPr>
      <w:r w:rsidRPr="006E46C1">
        <w:rPr>
          <w:rFonts w:ascii="Times New Roman" w:hAnsi="Times New Roman"/>
          <w:sz w:val="28"/>
          <w:szCs w:val="28"/>
        </w:rPr>
        <w:t>За 2023 року проведено перевірку правильності призначення (перерахунку) та виплати пенсій всього – 1496 пенсійних справ, за аналогічний період 2022 року – 1194 пенсійних  справ. З них :</w:t>
      </w:r>
    </w:p>
    <w:p w:rsidR="006E46C1" w:rsidRPr="003A078B" w:rsidRDefault="006E46C1" w:rsidP="006E46C1">
      <w:pPr>
        <w:numPr>
          <w:ilvl w:val="0"/>
          <w:numId w:val="14"/>
        </w:numPr>
        <w:suppressAutoHyphens w:val="0"/>
        <w:jc w:val="both"/>
        <w:rPr>
          <w:sz w:val="28"/>
          <w:szCs w:val="28"/>
        </w:rPr>
      </w:pPr>
      <w:r w:rsidRPr="003A078B">
        <w:rPr>
          <w:sz w:val="28"/>
          <w:szCs w:val="28"/>
        </w:rPr>
        <w:t xml:space="preserve">нове призначення за 2023 року – </w:t>
      </w:r>
      <w:r>
        <w:rPr>
          <w:sz w:val="28"/>
          <w:szCs w:val="28"/>
        </w:rPr>
        <w:t>334</w:t>
      </w:r>
      <w:r w:rsidRPr="003A078B">
        <w:rPr>
          <w:sz w:val="28"/>
          <w:szCs w:val="28"/>
        </w:rPr>
        <w:t xml:space="preserve"> пенсійн</w:t>
      </w:r>
      <w:r>
        <w:rPr>
          <w:sz w:val="28"/>
          <w:szCs w:val="28"/>
        </w:rPr>
        <w:t>і</w:t>
      </w:r>
      <w:r w:rsidRPr="003A078B">
        <w:rPr>
          <w:sz w:val="28"/>
          <w:szCs w:val="28"/>
        </w:rPr>
        <w:t xml:space="preserve"> справ</w:t>
      </w:r>
      <w:r>
        <w:rPr>
          <w:sz w:val="28"/>
          <w:szCs w:val="28"/>
        </w:rPr>
        <w:t>и</w:t>
      </w:r>
      <w:r w:rsidRPr="003A078B">
        <w:rPr>
          <w:sz w:val="28"/>
          <w:szCs w:val="28"/>
        </w:rPr>
        <w:t xml:space="preserve">, а за аналогічний період 2022 року  –  </w:t>
      </w:r>
      <w:r>
        <w:rPr>
          <w:sz w:val="28"/>
          <w:szCs w:val="28"/>
        </w:rPr>
        <w:t>225</w:t>
      </w:r>
      <w:r w:rsidRPr="003A078B">
        <w:rPr>
          <w:sz w:val="28"/>
          <w:szCs w:val="28"/>
        </w:rPr>
        <w:t xml:space="preserve">  пенсійних справ;</w:t>
      </w:r>
    </w:p>
    <w:p w:rsidR="006E46C1" w:rsidRPr="006C79C7" w:rsidRDefault="006E46C1" w:rsidP="006E46C1">
      <w:pPr>
        <w:numPr>
          <w:ilvl w:val="0"/>
          <w:numId w:val="14"/>
        </w:numPr>
        <w:suppressAutoHyphens w:val="0"/>
        <w:jc w:val="both"/>
        <w:rPr>
          <w:sz w:val="28"/>
          <w:szCs w:val="28"/>
        </w:rPr>
      </w:pPr>
      <w:r w:rsidRPr="006C79C7">
        <w:rPr>
          <w:sz w:val="28"/>
          <w:szCs w:val="28"/>
        </w:rPr>
        <w:t>допомога на поховання за 20</w:t>
      </w:r>
      <w:r>
        <w:rPr>
          <w:sz w:val="28"/>
          <w:szCs w:val="28"/>
        </w:rPr>
        <w:t>23</w:t>
      </w:r>
      <w:r w:rsidRPr="006C79C7">
        <w:rPr>
          <w:sz w:val="28"/>
          <w:szCs w:val="28"/>
        </w:rPr>
        <w:t xml:space="preserve"> року – </w:t>
      </w:r>
      <w:r>
        <w:rPr>
          <w:sz w:val="28"/>
          <w:szCs w:val="28"/>
        </w:rPr>
        <w:t xml:space="preserve"> 636  пенсійних справ, а за – 2022</w:t>
      </w:r>
      <w:r w:rsidRPr="006C79C7">
        <w:rPr>
          <w:sz w:val="28"/>
          <w:szCs w:val="28"/>
        </w:rPr>
        <w:t xml:space="preserve"> року – </w:t>
      </w:r>
      <w:r>
        <w:rPr>
          <w:sz w:val="28"/>
          <w:szCs w:val="28"/>
        </w:rPr>
        <w:t xml:space="preserve"> 587</w:t>
      </w:r>
      <w:r w:rsidRPr="006C79C7">
        <w:rPr>
          <w:sz w:val="28"/>
          <w:szCs w:val="28"/>
        </w:rPr>
        <w:t xml:space="preserve"> пенсійн</w:t>
      </w:r>
      <w:r>
        <w:rPr>
          <w:sz w:val="28"/>
          <w:szCs w:val="28"/>
        </w:rPr>
        <w:t>их</w:t>
      </w:r>
      <w:r w:rsidRPr="006C79C7">
        <w:rPr>
          <w:sz w:val="28"/>
          <w:szCs w:val="28"/>
        </w:rPr>
        <w:t xml:space="preserve"> справ;</w:t>
      </w:r>
    </w:p>
    <w:p w:rsidR="006E46C1" w:rsidRDefault="006E46C1" w:rsidP="006E46C1">
      <w:pPr>
        <w:numPr>
          <w:ilvl w:val="0"/>
          <w:numId w:val="14"/>
        </w:numPr>
        <w:suppressAutoHyphens w:val="0"/>
        <w:jc w:val="both"/>
        <w:rPr>
          <w:sz w:val="28"/>
          <w:szCs w:val="28"/>
        </w:rPr>
      </w:pPr>
      <w:r w:rsidRPr="006C79C7">
        <w:rPr>
          <w:sz w:val="28"/>
          <w:szCs w:val="28"/>
        </w:rPr>
        <w:t>проведен</w:t>
      </w:r>
      <w:r>
        <w:rPr>
          <w:sz w:val="28"/>
          <w:szCs w:val="28"/>
        </w:rPr>
        <w:t>о перерахунків за 2023</w:t>
      </w:r>
      <w:r w:rsidRPr="006C79C7">
        <w:rPr>
          <w:sz w:val="28"/>
          <w:szCs w:val="28"/>
        </w:rPr>
        <w:t xml:space="preserve"> року –</w:t>
      </w:r>
      <w:r>
        <w:rPr>
          <w:sz w:val="28"/>
          <w:szCs w:val="28"/>
        </w:rPr>
        <w:t xml:space="preserve"> 526 пенсійних справ,</w:t>
      </w:r>
      <w:r w:rsidRPr="00AF457C">
        <w:rPr>
          <w:sz w:val="28"/>
          <w:szCs w:val="28"/>
        </w:rPr>
        <w:t xml:space="preserve"> </w:t>
      </w:r>
      <w:r>
        <w:rPr>
          <w:sz w:val="28"/>
          <w:szCs w:val="28"/>
        </w:rPr>
        <w:t xml:space="preserve">виявлено 1 порушення. Не зараховано в стаж період догляду за дитиною до 3-х років, </w:t>
      </w:r>
      <w:proofErr w:type="spellStart"/>
      <w:r>
        <w:rPr>
          <w:sz w:val="28"/>
          <w:szCs w:val="28"/>
        </w:rPr>
        <w:t>недоотримано</w:t>
      </w:r>
      <w:proofErr w:type="spellEnd"/>
      <w:r>
        <w:rPr>
          <w:sz w:val="28"/>
          <w:szCs w:val="28"/>
        </w:rPr>
        <w:t xml:space="preserve"> пенсіонером 732,27 грн. </w:t>
      </w:r>
      <w:r w:rsidRPr="006C79C7">
        <w:rPr>
          <w:sz w:val="28"/>
          <w:szCs w:val="28"/>
        </w:rPr>
        <w:t xml:space="preserve"> </w:t>
      </w:r>
      <w:r>
        <w:rPr>
          <w:sz w:val="28"/>
          <w:szCs w:val="28"/>
        </w:rPr>
        <w:t>А за 2022</w:t>
      </w:r>
      <w:r w:rsidRPr="006C79C7">
        <w:rPr>
          <w:sz w:val="28"/>
          <w:szCs w:val="28"/>
        </w:rPr>
        <w:t xml:space="preserve"> рік – </w:t>
      </w:r>
      <w:r>
        <w:rPr>
          <w:sz w:val="28"/>
          <w:szCs w:val="28"/>
        </w:rPr>
        <w:t xml:space="preserve">382 пенсійні справи, </w:t>
      </w:r>
      <w:r>
        <w:rPr>
          <w:sz w:val="28"/>
          <w:szCs w:val="28"/>
        </w:rPr>
        <w:lastRenderedPageBreak/>
        <w:t xml:space="preserve">виявлено 1 порушення, не вірно зараховано в стаж період догляду за дитиною до 3-х років, </w:t>
      </w:r>
      <w:proofErr w:type="spellStart"/>
      <w:r>
        <w:rPr>
          <w:sz w:val="28"/>
          <w:szCs w:val="28"/>
        </w:rPr>
        <w:t>недоотримано</w:t>
      </w:r>
      <w:proofErr w:type="spellEnd"/>
      <w:r>
        <w:rPr>
          <w:sz w:val="28"/>
          <w:szCs w:val="28"/>
        </w:rPr>
        <w:t xml:space="preserve"> пенсіонером 142,00 грн.</w:t>
      </w:r>
    </w:p>
    <w:p w:rsidR="006E46C1" w:rsidRDefault="006E46C1" w:rsidP="006E46C1">
      <w:pPr>
        <w:jc w:val="both"/>
        <w:rPr>
          <w:sz w:val="28"/>
          <w:szCs w:val="28"/>
        </w:rPr>
      </w:pPr>
      <w:r>
        <w:rPr>
          <w:sz w:val="28"/>
          <w:szCs w:val="28"/>
        </w:rPr>
        <w:t xml:space="preserve">        </w:t>
      </w:r>
      <w:r w:rsidRPr="006C79C7">
        <w:rPr>
          <w:sz w:val="28"/>
          <w:szCs w:val="28"/>
        </w:rPr>
        <w:t>За 20</w:t>
      </w:r>
      <w:r>
        <w:rPr>
          <w:sz w:val="28"/>
          <w:szCs w:val="28"/>
        </w:rPr>
        <w:t xml:space="preserve">23 </w:t>
      </w:r>
      <w:r w:rsidRPr="006C79C7">
        <w:rPr>
          <w:sz w:val="28"/>
          <w:szCs w:val="28"/>
        </w:rPr>
        <w:t xml:space="preserve">року </w:t>
      </w:r>
      <w:r>
        <w:rPr>
          <w:sz w:val="28"/>
          <w:szCs w:val="28"/>
        </w:rPr>
        <w:t xml:space="preserve">надано 13 відповідей на усні звернення громадян, </w:t>
      </w:r>
      <w:r w:rsidRPr="00D80D61">
        <w:rPr>
          <w:sz w:val="28"/>
          <w:szCs w:val="28"/>
        </w:rPr>
        <w:t xml:space="preserve">надано </w:t>
      </w:r>
      <w:r>
        <w:rPr>
          <w:sz w:val="28"/>
          <w:szCs w:val="28"/>
        </w:rPr>
        <w:t xml:space="preserve">інформацію до </w:t>
      </w:r>
      <w:proofErr w:type="spellStart"/>
      <w:r>
        <w:rPr>
          <w:sz w:val="28"/>
          <w:szCs w:val="28"/>
        </w:rPr>
        <w:t>пяти</w:t>
      </w:r>
      <w:proofErr w:type="spellEnd"/>
      <w:r>
        <w:rPr>
          <w:sz w:val="28"/>
          <w:szCs w:val="28"/>
        </w:rPr>
        <w:t xml:space="preserve"> письмових звернень громадян. Підготовлено та видано одну довідку та три архівні пенсійні справи до </w:t>
      </w:r>
      <w:r w:rsidRPr="00095E2C">
        <w:rPr>
          <w:sz w:val="28"/>
          <w:szCs w:val="28"/>
        </w:rPr>
        <w:t>Прилуцького відділу обслуговування громадян (сервісний центр</w:t>
      </w:r>
      <w:r>
        <w:rPr>
          <w:sz w:val="28"/>
          <w:szCs w:val="28"/>
        </w:rPr>
        <w:t xml:space="preserve">). За 2022 року підготовлено та видано одну довідку </w:t>
      </w:r>
      <w:r w:rsidRPr="006C79C7">
        <w:rPr>
          <w:sz w:val="28"/>
          <w:szCs w:val="28"/>
        </w:rPr>
        <w:t xml:space="preserve">до </w:t>
      </w:r>
      <w:r>
        <w:rPr>
          <w:sz w:val="28"/>
          <w:szCs w:val="28"/>
        </w:rPr>
        <w:t>Прилуцького відділу обслуговування громадян (сервісний центр), та надано п’ять відповідей на усні звернення громадян.</w:t>
      </w:r>
    </w:p>
    <w:p w:rsidR="0065498C" w:rsidRPr="0065498C" w:rsidRDefault="0065498C" w:rsidP="0065498C">
      <w:pPr>
        <w:pStyle w:val="a6"/>
        <w:tabs>
          <w:tab w:val="left" w:pos="5205"/>
        </w:tabs>
        <w:jc w:val="both"/>
        <w:rPr>
          <w:szCs w:val="28"/>
        </w:rPr>
      </w:pPr>
      <w:r w:rsidRPr="0065498C">
        <w:rPr>
          <w:szCs w:val="28"/>
        </w:rPr>
        <w:t xml:space="preserve">  </w:t>
      </w:r>
      <w:r>
        <w:rPr>
          <w:szCs w:val="28"/>
        </w:rPr>
        <w:t xml:space="preserve"> </w:t>
      </w:r>
      <w:r w:rsidRPr="0065498C">
        <w:rPr>
          <w:szCs w:val="28"/>
        </w:rPr>
        <w:t xml:space="preserve"> </w:t>
      </w:r>
      <w:r>
        <w:rPr>
          <w:szCs w:val="28"/>
        </w:rPr>
        <w:t xml:space="preserve"> </w:t>
      </w:r>
      <w:r w:rsidRPr="0065498C">
        <w:rPr>
          <w:szCs w:val="28"/>
        </w:rPr>
        <w:t xml:space="preserve">  Протягом 2023 року підготовлено 447 проектів наказів, а саме: з основної діяльності – 45, про відпустки – 227, по кадровій роботі – 97, про заохочення (надання матеріальної допомоги) – 45, з адміністративно-господарських питань – 26, про короткострокові відрядження – 7. Підготовлено одинадцять клопотань щодо нагородження працівників та пенсіонерів управління. Подано 154 інформації.  </w:t>
      </w:r>
    </w:p>
    <w:p w:rsidR="0065498C" w:rsidRDefault="0065498C" w:rsidP="0065498C">
      <w:pPr>
        <w:tabs>
          <w:tab w:val="left" w:pos="284"/>
          <w:tab w:val="left" w:pos="2694"/>
        </w:tabs>
        <w:jc w:val="both"/>
        <w:rPr>
          <w:sz w:val="28"/>
          <w:szCs w:val="28"/>
        </w:rPr>
      </w:pPr>
      <w:r w:rsidRPr="0065498C">
        <w:rPr>
          <w:sz w:val="28"/>
          <w:szCs w:val="28"/>
        </w:rPr>
        <w:t xml:space="preserve">  </w:t>
      </w:r>
      <w:r>
        <w:rPr>
          <w:sz w:val="28"/>
          <w:szCs w:val="28"/>
        </w:rPr>
        <w:t xml:space="preserve"> </w:t>
      </w:r>
      <w:r w:rsidRPr="0065498C">
        <w:rPr>
          <w:sz w:val="28"/>
          <w:szCs w:val="28"/>
        </w:rPr>
        <w:t xml:space="preserve">   Здійснено організаційні заходи щодо п</w:t>
      </w:r>
      <w:r w:rsidRPr="0065498C">
        <w:rPr>
          <w:color w:val="000000"/>
          <w:sz w:val="28"/>
          <w:szCs w:val="28"/>
        </w:rPr>
        <w:t>роведення атестації посадових осіб місцевого самоврядування управління з 24 січня до 02 лютого 2023 року які підлягають атестації, та</w:t>
      </w:r>
      <w:r w:rsidRPr="0065498C">
        <w:rPr>
          <w:sz w:val="28"/>
          <w:szCs w:val="28"/>
        </w:rPr>
        <w:t xml:space="preserve"> </w:t>
      </w:r>
      <w:r w:rsidRPr="0065498C">
        <w:rPr>
          <w:color w:val="000000"/>
          <w:sz w:val="28"/>
          <w:szCs w:val="28"/>
        </w:rPr>
        <w:t xml:space="preserve">за результатами  атестації подано до відділу по роботі з кадрами міської ради узагальнену інформацію. </w:t>
      </w:r>
      <w:r w:rsidRPr="0065498C">
        <w:rPr>
          <w:sz w:val="28"/>
          <w:szCs w:val="28"/>
        </w:rPr>
        <w:t xml:space="preserve">Забезпечено проведення в лютому 2023 року щорічної оцінки виконання посадовими особами управління соціального захисту населення Прилуцької міської ради покладених на них обов’язків і завдань за підсумками роботи в 2022 році.  Забезпечено здійснення організаційних заходів щодо своєчасного заповнення та подання посадовими особами місцевого самоврядування декларацій осіб, уповноважених на виконання функцій держави або місцевого самоврядування за 2022 рік. Список працівників управління соціального захисту населення Прилуцької міської ради та список працівників управління, які звільнені протягом 2022 та 2023 років, подано відділу по роботі з кадрами міської ради. </w:t>
      </w:r>
    </w:p>
    <w:p w:rsidR="006E2602" w:rsidRPr="006C1D9E" w:rsidRDefault="006E2602" w:rsidP="006E2602">
      <w:pPr>
        <w:ind w:firstLine="567"/>
        <w:jc w:val="both"/>
        <w:rPr>
          <w:sz w:val="28"/>
          <w:szCs w:val="28"/>
          <w:lang w:eastAsia="ru-RU"/>
        </w:rPr>
      </w:pPr>
      <w:r w:rsidRPr="006C1D9E">
        <w:rPr>
          <w:sz w:val="28"/>
          <w:szCs w:val="28"/>
          <w:lang w:eastAsia="ru-RU"/>
        </w:rPr>
        <w:t>Протягом 202</w:t>
      </w:r>
      <w:r>
        <w:rPr>
          <w:sz w:val="28"/>
          <w:szCs w:val="28"/>
          <w:lang w:eastAsia="ru-RU"/>
        </w:rPr>
        <w:t>3</w:t>
      </w:r>
      <w:r w:rsidRPr="006C1D9E">
        <w:rPr>
          <w:sz w:val="28"/>
          <w:szCs w:val="28"/>
          <w:lang w:eastAsia="ru-RU"/>
        </w:rPr>
        <w:t xml:space="preserve"> року до управління соціального захисту населення Пр</w:t>
      </w:r>
      <w:r>
        <w:rPr>
          <w:sz w:val="28"/>
          <w:szCs w:val="28"/>
          <w:lang w:eastAsia="ru-RU"/>
        </w:rPr>
        <w:t xml:space="preserve">илуцької міської ради надійшло 3 позови, де одного позову предметом спору був факт </w:t>
      </w:r>
      <w:proofErr w:type="spellStart"/>
      <w:r>
        <w:rPr>
          <w:sz w:val="28"/>
          <w:szCs w:val="28"/>
          <w:lang w:eastAsia="ru-RU"/>
        </w:rPr>
        <w:t>задіяння</w:t>
      </w:r>
      <w:proofErr w:type="spellEnd"/>
      <w:r>
        <w:rPr>
          <w:sz w:val="28"/>
          <w:szCs w:val="28"/>
          <w:lang w:eastAsia="ru-RU"/>
        </w:rPr>
        <w:t xml:space="preserve"> персоналу Чорнобильського ПЕМ та персоналу інших районів електричних мереж до ЛНА на ЧАЕС в складі воєнізованих формувань ЦО та 2 позовів - визнання протиправною бездіяльність суб’єкта владних повноважень та зобов’язання вчинити певні дії</w:t>
      </w:r>
      <w:r w:rsidRPr="006C1D9E">
        <w:rPr>
          <w:sz w:val="28"/>
          <w:szCs w:val="28"/>
          <w:lang w:eastAsia="ru-RU"/>
        </w:rPr>
        <w:t>.</w:t>
      </w:r>
      <w:r>
        <w:rPr>
          <w:sz w:val="28"/>
          <w:szCs w:val="28"/>
          <w:lang w:eastAsia="ru-RU"/>
        </w:rPr>
        <w:t xml:space="preserve"> Також на адресу управління була направлена 1 претензія про стягнення заборгованості по компенсації пільг за надані телекомунікаційні послуги пільговим категоріям населення м. Прилуки з 01.12.2022 по 31.05.2023.</w:t>
      </w:r>
      <w:r w:rsidRPr="006C1D9E">
        <w:rPr>
          <w:sz w:val="28"/>
          <w:szCs w:val="28"/>
          <w:lang w:eastAsia="ru-RU"/>
        </w:rPr>
        <w:t xml:space="preserve"> </w:t>
      </w:r>
    </w:p>
    <w:p w:rsidR="006E2602" w:rsidRPr="006C1D9E" w:rsidRDefault="006E2602" w:rsidP="006E2602">
      <w:pPr>
        <w:pStyle w:val="af8"/>
        <w:tabs>
          <w:tab w:val="left" w:pos="284"/>
        </w:tabs>
        <w:spacing w:after="0" w:line="240" w:lineRule="auto"/>
        <w:ind w:left="0" w:firstLine="567"/>
        <w:jc w:val="both"/>
        <w:rPr>
          <w:rFonts w:ascii="Times New Roman" w:hAnsi="Times New Roman"/>
          <w:sz w:val="28"/>
          <w:szCs w:val="28"/>
          <w:lang w:eastAsia="ru-RU"/>
        </w:rPr>
      </w:pPr>
      <w:r w:rsidRPr="006C1D9E">
        <w:rPr>
          <w:rFonts w:ascii="Times New Roman" w:hAnsi="Times New Roman"/>
          <w:sz w:val="28"/>
          <w:szCs w:val="28"/>
          <w:lang w:eastAsia="ru-RU"/>
        </w:rPr>
        <w:t>В свою чергу за 202</w:t>
      </w:r>
      <w:r>
        <w:rPr>
          <w:rFonts w:ascii="Times New Roman" w:hAnsi="Times New Roman"/>
          <w:sz w:val="28"/>
          <w:szCs w:val="28"/>
          <w:lang w:eastAsia="ru-RU"/>
        </w:rPr>
        <w:t>3</w:t>
      </w:r>
      <w:r w:rsidRPr="006C1D9E">
        <w:rPr>
          <w:rFonts w:ascii="Times New Roman" w:hAnsi="Times New Roman"/>
          <w:sz w:val="28"/>
          <w:szCs w:val="28"/>
          <w:lang w:eastAsia="ru-RU"/>
        </w:rPr>
        <w:t xml:space="preserve"> р</w:t>
      </w:r>
      <w:r>
        <w:rPr>
          <w:rFonts w:ascii="Times New Roman" w:hAnsi="Times New Roman"/>
          <w:sz w:val="28"/>
          <w:szCs w:val="28"/>
          <w:lang w:eastAsia="ru-RU"/>
        </w:rPr>
        <w:t>ік</w:t>
      </w:r>
      <w:r w:rsidRPr="006C1D9E">
        <w:rPr>
          <w:rFonts w:ascii="Times New Roman" w:hAnsi="Times New Roman"/>
          <w:sz w:val="28"/>
          <w:szCs w:val="28"/>
          <w:lang w:eastAsia="ru-RU"/>
        </w:rPr>
        <w:t xml:space="preserve"> управління </w:t>
      </w:r>
      <w:r>
        <w:rPr>
          <w:rFonts w:ascii="Times New Roman" w:hAnsi="Times New Roman"/>
          <w:sz w:val="28"/>
          <w:szCs w:val="28"/>
          <w:lang w:eastAsia="ru-RU"/>
        </w:rPr>
        <w:t>зверталося до суду першої інстанції та подало 48 позовів, вимогами яких було стягнення безпідставного отриманих коштів з державного бюджету</w:t>
      </w:r>
      <w:r w:rsidRPr="006C1D9E">
        <w:rPr>
          <w:rFonts w:ascii="Times New Roman" w:hAnsi="Times New Roman"/>
          <w:sz w:val="28"/>
          <w:szCs w:val="28"/>
          <w:lang w:eastAsia="ru-RU"/>
        </w:rPr>
        <w:t>.</w:t>
      </w:r>
    </w:p>
    <w:p w:rsidR="006E2602" w:rsidRPr="006C1D9E" w:rsidRDefault="006E2602" w:rsidP="006E2602">
      <w:pPr>
        <w:tabs>
          <w:tab w:val="left" w:pos="284"/>
        </w:tabs>
        <w:ind w:firstLine="567"/>
        <w:jc w:val="both"/>
        <w:rPr>
          <w:sz w:val="28"/>
          <w:szCs w:val="28"/>
          <w:lang w:eastAsia="ru-RU"/>
        </w:rPr>
      </w:pPr>
      <w:r w:rsidRPr="006C1D9E">
        <w:rPr>
          <w:sz w:val="28"/>
          <w:szCs w:val="28"/>
          <w:lang w:eastAsia="ru-RU"/>
        </w:rPr>
        <w:t>За даний період між управлінням та ін</w:t>
      </w:r>
      <w:r>
        <w:rPr>
          <w:sz w:val="28"/>
          <w:szCs w:val="28"/>
          <w:lang w:eastAsia="ru-RU"/>
        </w:rPr>
        <w:t>шими установами було укладено 171 договір та 32</w:t>
      </w:r>
      <w:r w:rsidRPr="006C1D9E">
        <w:rPr>
          <w:sz w:val="28"/>
          <w:szCs w:val="28"/>
          <w:lang w:eastAsia="ru-RU"/>
        </w:rPr>
        <w:t xml:space="preserve"> додатков</w:t>
      </w:r>
      <w:r>
        <w:rPr>
          <w:sz w:val="28"/>
          <w:szCs w:val="28"/>
          <w:lang w:eastAsia="ru-RU"/>
        </w:rPr>
        <w:t>і угоди</w:t>
      </w:r>
      <w:r w:rsidRPr="006C1D9E">
        <w:rPr>
          <w:sz w:val="28"/>
          <w:szCs w:val="28"/>
          <w:lang w:eastAsia="ru-RU"/>
        </w:rPr>
        <w:t>.</w:t>
      </w:r>
    </w:p>
    <w:p w:rsidR="006E2602" w:rsidRDefault="006E2602" w:rsidP="006E2602">
      <w:pPr>
        <w:pStyle w:val="af8"/>
        <w:tabs>
          <w:tab w:val="left" w:pos="284"/>
        </w:tabs>
        <w:spacing w:after="0" w:line="240" w:lineRule="auto"/>
        <w:ind w:left="0" w:firstLine="567"/>
        <w:jc w:val="both"/>
        <w:rPr>
          <w:rFonts w:ascii="Times New Roman" w:hAnsi="Times New Roman"/>
          <w:sz w:val="28"/>
          <w:szCs w:val="28"/>
          <w:lang w:eastAsia="ru-RU"/>
        </w:rPr>
      </w:pPr>
      <w:r w:rsidRPr="006C1D9E">
        <w:rPr>
          <w:rFonts w:ascii="Times New Roman" w:hAnsi="Times New Roman"/>
          <w:sz w:val="28"/>
          <w:szCs w:val="28"/>
          <w:lang w:eastAsia="ru-RU"/>
        </w:rPr>
        <w:t>За 202</w:t>
      </w:r>
      <w:r>
        <w:rPr>
          <w:rFonts w:ascii="Times New Roman" w:hAnsi="Times New Roman"/>
          <w:sz w:val="28"/>
          <w:szCs w:val="28"/>
          <w:lang w:eastAsia="ru-RU"/>
        </w:rPr>
        <w:t>3</w:t>
      </w:r>
      <w:r w:rsidRPr="006C1D9E">
        <w:rPr>
          <w:rFonts w:ascii="Times New Roman" w:hAnsi="Times New Roman"/>
          <w:sz w:val="28"/>
          <w:szCs w:val="28"/>
          <w:lang w:eastAsia="ru-RU"/>
        </w:rPr>
        <w:t xml:space="preserve"> р</w:t>
      </w:r>
      <w:r>
        <w:rPr>
          <w:rFonts w:ascii="Times New Roman" w:hAnsi="Times New Roman"/>
          <w:sz w:val="28"/>
          <w:szCs w:val="28"/>
          <w:lang w:eastAsia="ru-RU"/>
        </w:rPr>
        <w:t>ік</w:t>
      </w:r>
      <w:r w:rsidRPr="006C1D9E">
        <w:rPr>
          <w:rFonts w:ascii="Times New Roman" w:hAnsi="Times New Roman"/>
          <w:sz w:val="28"/>
          <w:szCs w:val="28"/>
          <w:lang w:eastAsia="ru-RU"/>
        </w:rPr>
        <w:t xml:space="preserve"> управління до судів апеляційної та касаційної інстанції не зверталося. </w:t>
      </w:r>
      <w:r>
        <w:rPr>
          <w:rFonts w:ascii="Times New Roman" w:hAnsi="Times New Roman"/>
          <w:sz w:val="28"/>
          <w:szCs w:val="28"/>
          <w:lang w:eastAsia="ru-RU"/>
        </w:rPr>
        <w:t>Апеляційних чи касаційних скарг</w:t>
      </w:r>
      <w:r w:rsidRPr="006C1D9E">
        <w:rPr>
          <w:rFonts w:ascii="Times New Roman" w:hAnsi="Times New Roman"/>
          <w:sz w:val="28"/>
          <w:szCs w:val="28"/>
          <w:lang w:eastAsia="ru-RU"/>
        </w:rPr>
        <w:t xml:space="preserve"> від організацій чи населення не надходило.</w:t>
      </w:r>
    </w:p>
    <w:p w:rsidR="006E2602" w:rsidRDefault="006E2602" w:rsidP="006E2602">
      <w:pPr>
        <w:pStyle w:val="af8"/>
        <w:tabs>
          <w:tab w:val="left" w:pos="284"/>
        </w:tabs>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В</w:t>
      </w:r>
      <w:r w:rsidRPr="006C1D9E">
        <w:rPr>
          <w:rFonts w:ascii="Times New Roman" w:hAnsi="Times New Roman"/>
          <w:sz w:val="28"/>
          <w:szCs w:val="28"/>
          <w:lang w:eastAsia="ru-RU"/>
        </w:rPr>
        <w:t xml:space="preserve"> 202</w:t>
      </w:r>
      <w:r>
        <w:rPr>
          <w:rFonts w:ascii="Times New Roman" w:hAnsi="Times New Roman"/>
          <w:sz w:val="28"/>
          <w:szCs w:val="28"/>
          <w:lang w:eastAsia="ru-RU"/>
        </w:rPr>
        <w:t>3</w:t>
      </w:r>
      <w:r w:rsidRPr="006C1D9E">
        <w:rPr>
          <w:rFonts w:ascii="Times New Roman" w:hAnsi="Times New Roman"/>
          <w:sz w:val="28"/>
          <w:szCs w:val="28"/>
          <w:lang w:eastAsia="ru-RU"/>
        </w:rPr>
        <w:t xml:space="preserve"> р</w:t>
      </w:r>
      <w:r>
        <w:rPr>
          <w:rFonts w:ascii="Times New Roman" w:hAnsi="Times New Roman"/>
          <w:sz w:val="28"/>
          <w:szCs w:val="28"/>
          <w:lang w:eastAsia="ru-RU"/>
        </w:rPr>
        <w:t>оці</w:t>
      </w:r>
      <w:r w:rsidRPr="006C1D9E">
        <w:rPr>
          <w:rFonts w:ascii="Times New Roman" w:hAnsi="Times New Roman"/>
          <w:sz w:val="28"/>
          <w:szCs w:val="28"/>
          <w:lang w:eastAsia="ru-RU"/>
        </w:rPr>
        <w:t xml:space="preserve"> до управління надійшло </w:t>
      </w:r>
      <w:r>
        <w:rPr>
          <w:rFonts w:ascii="Times New Roman" w:hAnsi="Times New Roman"/>
          <w:sz w:val="28"/>
          <w:szCs w:val="28"/>
          <w:lang w:eastAsia="ru-RU"/>
        </w:rPr>
        <w:t>15</w:t>
      </w:r>
      <w:r w:rsidRPr="006C1D9E">
        <w:rPr>
          <w:rFonts w:ascii="Times New Roman" w:hAnsi="Times New Roman"/>
          <w:sz w:val="28"/>
          <w:szCs w:val="28"/>
          <w:lang w:eastAsia="ru-RU"/>
        </w:rPr>
        <w:t xml:space="preserve"> постанов про відкриття виконавчого провадження</w:t>
      </w:r>
      <w:r>
        <w:rPr>
          <w:rFonts w:ascii="Times New Roman" w:hAnsi="Times New Roman"/>
          <w:sz w:val="28"/>
          <w:szCs w:val="28"/>
          <w:lang w:eastAsia="ru-RU"/>
        </w:rPr>
        <w:t xml:space="preserve">, 9 постанов про стягнення виконавчого збору та 9 про стягнення </w:t>
      </w:r>
      <w:r>
        <w:rPr>
          <w:rFonts w:ascii="Times New Roman" w:hAnsi="Times New Roman"/>
          <w:sz w:val="28"/>
          <w:szCs w:val="28"/>
          <w:lang w:eastAsia="ru-RU"/>
        </w:rPr>
        <w:lastRenderedPageBreak/>
        <w:t>мінімальних виконавчих витрат, 9 повідомлень</w:t>
      </w:r>
      <w:r w:rsidRPr="006C1D9E">
        <w:rPr>
          <w:rFonts w:ascii="Times New Roman" w:hAnsi="Times New Roman"/>
          <w:sz w:val="28"/>
          <w:szCs w:val="28"/>
          <w:lang w:eastAsia="ru-RU"/>
        </w:rPr>
        <w:t xml:space="preserve"> про безспірне списання коштів, а також управлінням було подано </w:t>
      </w:r>
      <w:r>
        <w:rPr>
          <w:rFonts w:ascii="Times New Roman" w:hAnsi="Times New Roman"/>
          <w:sz w:val="28"/>
          <w:szCs w:val="28"/>
          <w:lang w:eastAsia="ru-RU"/>
        </w:rPr>
        <w:t>11</w:t>
      </w:r>
      <w:r w:rsidRPr="006C1D9E">
        <w:rPr>
          <w:rFonts w:ascii="Times New Roman" w:hAnsi="Times New Roman"/>
          <w:sz w:val="28"/>
          <w:szCs w:val="28"/>
          <w:lang w:eastAsia="ru-RU"/>
        </w:rPr>
        <w:t xml:space="preserve"> заяв про відкриття виконавчого провадження.</w:t>
      </w:r>
    </w:p>
    <w:p w:rsidR="006E2602" w:rsidRDefault="006E2602" w:rsidP="006E2602">
      <w:pPr>
        <w:pStyle w:val="af8"/>
        <w:tabs>
          <w:tab w:val="left" w:pos="284"/>
        </w:tabs>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В 2023 році на адресу управління надійшло 2561 звернення, з них:</w:t>
      </w:r>
    </w:p>
    <w:p w:rsidR="006E2602" w:rsidRDefault="006E2602" w:rsidP="006E2602">
      <w:pPr>
        <w:pStyle w:val="af8"/>
        <w:numPr>
          <w:ilvl w:val="0"/>
          <w:numId w:val="30"/>
        </w:numPr>
        <w:tabs>
          <w:tab w:val="left" w:pos="284"/>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усних – 2028;</w:t>
      </w:r>
    </w:p>
    <w:p w:rsidR="006E2602" w:rsidRDefault="006E2602" w:rsidP="006E2602">
      <w:pPr>
        <w:pStyle w:val="af8"/>
        <w:numPr>
          <w:ilvl w:val="0"/>
          <w:numId w:val="30"/>
        </w:numPr>
        <w:tabs>
          <w:tab w:val="left" w:pos="284"/>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письмових – 421.</w:t>
      </w:r>
    </w:p>
    <w:p w:rsidR="006E2602" w:rsidRDefault="006E2602" w:rsidP="006E2602">
      <w:pPr>
        <w:ind w:firstLine="567"/>
        <w:jc w:val="both"/>
        <w:rPr>
          <w:sz w:val="28"/>
          <w:szCs w:val="28"/>
        </w:rPr>
      </w:pPr>
      <w:r>
        <w:rPr>
          <w:sz w:val="28"/>
          <w:szCs w:val="28"/>
        </w:rPr>
        <w:t>За звітний період п</w:t>
      </w:r>
      <w:r w:rsidRPr="004E4AE4">
        <w:rPr>
          <w:sz w:val="28"/>
          <w:szCs w:val="28"/>
        </w:rPr>
        <w:t>ідготовлен</w:t>
      </w:r>
      <w:r>
        <w:rPr>
          <w:sz w:val="28"/>
          <w:szCs w:val="28"/>
        </w:rPr>
        <w:t xml:space="preserve">о та </w:t>
      </w:r>
      <w:proofErr w:type="spellStart"/>
      <w:r>
        <w:rPr>
          <w:sz w:val="28"/>
          <w:szCs w:val="28"/>
        </w:rPr>
        <w:t>оприлюднено</w:t>
      </w:r>
      <w:proofErr w:type="spellEnd"/>
      <w:r>
        <w:rPr>
          <w:sz w:val="28"/>
          <w:szCs w:val="28"/>
        </w:rPr>
        <w:t xml:space="preserve"> 33 </w:t>
      </w:r>
      <w:proofErr w:type="spellStart"/>
      <w:r>
        <w:rPr>
          <w:sz w:val="28"/>
          <w:szCs w:val="28"/>
        </w:rPr>
        <w:t>проєкти</w:t>
      </w:r>
      <w:proofErr w:type="spellEnd"/>
      <w:r w:rsidRPr="004E4AE4">
        <w:rPr>
          <w:sz w:val="28"/>
          <w:szCs w:val="28"/>
        </w:rPr>
        <w:t xml:space="preserve"> </w:t>
      </w:r>
      <w:r>
        <w:rPr>
          <w:sz w:val="28"/>
          <w:szCs w:val="28"/>
        </w:rPr>
        <w:t>рішень і розпоряджень, з них:</w:t>
      </w:r>
    </w:p>
    <w:p w:rsidR="006E2602" w:rsidRDefault="006E2602" w:rsidP="006E2602">
      <w:pPr>
        <w:pStyle w:val="af8"/>
        <w:numPr>
          <w:ilvl w:val="0"/>
          <w:numId w:val="30"/>
        </w:numPr>
        <w:spacing w:after="0"/>
        <w:jc w:val="both"/>
        <w:rPr>
          <w:rFonts w:ascii="Times New Roman" w:hAnsi="Times New Roman"/>
          <w:sz w:val="28"/>
          <w:szCs w:val="28"/>
        </w:rPr>
      </w:pPr>
      <w:proofErr w:type="spellStart"/>
      <w:r>
        <w:rPr>
          <w:rFonts w:ascii="Times New Roman" w:hAnsi="Times New Roman"/>
          <w:sz w:val="28"/>
          <w:szCs w:val="28"/>
        </w:rPr>
        <w:t>проєкти</w:t>
      </w:r>
      <w:proofErr w:type="spellEnd"/>
      <w:r>
        <w:rPr>
          <w:rFonts w:ascii="Times New Roman" w:hAnsi="Times New Roman"/>
          <w:sz w:val="28"/>
          <w:szCs w:val="28"/>
        </w:rPr>
        <w:t xml:space="preserve"> рішень для розгляду міською радою – 6;</w:t>
      </w:r>
    </w:p>
    <w:p w:rsidR="006E2602" w:rsidRDefault="006E2602" w:rsidP="006E2602">
      <w:pPr>
        <w:pStyle w:val="af8"/>
        <w:numPr>
          <w:ilvl w:val="0"/>
          <w:numId w:val="30"/>
        </w:numPr>
        <w:spacing w:after="0"/>
        <w:jc w:val="both"/>
        <w:rPr>
          <w:rFonts w:ascii="Times New Roman" w:hAnsi="Times New Roman"/>
          <w:sz w:val="28"/>
          <w:szCs w:val="28"/>
        </w:rPr>
      </w:pPr>
      <w:proofErr w:type="spellStart"/>
      <w:r>
        <w:rPr>
          <w:rFonts w:ascii="Times New Roman" w:hAnsi="Times New Roman"/>
          <w:sz w:val="28"/>
          <w:szCs w:val="28"/>
        </w:rPr>
        <w:t>проєкти</w:t>
      </w:r>
      <w:proofErr w:type="spellEnd"/>
      <w:r>
        <w:rPr>
          <w:rFonts w:ascii="Times New Roman" w:hAnsi="Times New Roman"/>
          <w:sz w:val="28"/>
          <w:szCs w:val="28"/>
        </w:rPr>
        <w:t xml:space="preserve"> рішень для розгляду виконавчим комітетом – 17;</w:t>
      </w:r>
    </w:p>
    <w:p w:rsidR="006E2602" w:rsidRPr="00272CC3" w:rsidRDefault="006E2602" w:rsidP="006E2602">
      <w:pPr>
        <w:pStyle w:val="af8"/>
        <w:numPr>
          <w:ilvl w:val="0"/>
          <w:numId w:val="30"/>
        </w:numPr>
        <w:spacing w:after="0"/>
        <w:jc w:val="both"/>
        <w:rPr>
          <w:rFonts w:ascii="Times New Roman" w:hAnsi="Times New Roman"/>
          <w:sz w:val="28"/>
          <w:szCs w:val="28"/>
        </w:rPr>
      </w:pPr>
      <w:r>
        <w:rPr>
          <w:rFonts w:ascii="Times New Roman" w:hAnsi="Times New Roman"/>
          <w:sz w:val="28"/>
          <w:szCs w:val="28"/>
        </w:rPr>
        <w:t>розпорядження міського голови – 10.</w:t>
      </w:r>
    </w:p>
    <w:p w:rsidR="006E2602" w:rsidRPr="006C1D9E" w:rsidRDefault="006E2602" w:rsidP="006E2602">
      <w:pPr>
        <w:ind w:firstLine="567"/>
        <w:jc w:val="both"/>
        <w:rPr>
          <w:sz w:val="28"/>
          <w:szCs w:val="28"/>
          <w:lang w:eastAsia="ru-RU"/>
        </w:rPr>
      </w:pPr>
      <w:r w:rsidRPr="006C1D9E">
        <w:rPr>
          <w:sz w:val="28"/>
          <w:szCs w:val="28"/>
          <w:lang w:eastAsia="ru-RU"/>
        </w:rPr>
        <w:t xml:space="preserve">За аналогічний період минулого року </w:t>
      </w:r>
      <w:r>
        <w:rPr>
          <w:sz w:val="28"/>
          <w:szCs w:val="28"/>
          <w:lang w:eastAsia="ru-RU"/>
        </w:rPr>
        <w:t xml:space="preserve">до управління </w:t>
      </w:r>
      <w:r w:rsidRPr="006C1D9E">
        <w:rPr>
          <w:sz w:val="28"/>
          <w:szCs w:val="28"/>
          <w:lang w:eastAsia="ru-RU"/>
        </w:rPr>
        <w:t>соціального захисту населення Пр</w:t>
      </w:r>
      <w:r>
        <w:rPr>
          <w:sz w:val="28"/>
          <w:szCs w:val="28"/>
          <w:lang w:eastAsia="ru-RU"/>
        </w:rPr>
        <w:t>илуцької міської ради надійшло 98 позовів (з них 90 позовів</w:t>
      </w:r>
      <w:r w:rsidRPr="006C1D9E">
        <w:rPr>
          <w:sz w:val="28"/>
          <w:szCs w:val="28"/>
          <w:lang w:eastAsia="ru-RU"/>
        </w:rPr>
        <w:t xml:space="preserve"> стосувалися визнання протиправним бездіяльність управління та зобов’язання вчинити певні дії (</w:t>
      </w:r>
      <w:r>
        <w:rPr>
          <w:sz w:val="28"/>
          <w:szCs w:val="28"/>
          <w:lang w:eastAsia="ru-RU"/>
        </w:rPr>
        <w:t>виплата допомоги до 5 травня), 2 заяви</w:t>
      </w:r>
      <w:r w:rsidRPr="006C1D9E">
        <w:rPr>
          <w:sz w:val="28"/>
          <w:szCs w:val="28"/>
          <w:lang w:eastAsia="ru-RU"/>
        </w:rPr>
        <w:t xml:space="preserve"> –</w:t>
      </w:r>
      <w:r>
        <w:rPr>
          <w:sz w:val="28"/>
          <w:szCs w:val="28"/>
          <w:lang w:eastAsia="ru-RU"/>
        </w:rPr>
        <w:t xml:space="preserve"> встановлення факту, що має юридичне значення, 1 зава – винесення додаткового рішення у справі №620/1692/21, 4 заяви</w:t>
      </w:r>
      <w:r w:rsidRPr="006C1D9E">
        <w:rPr>
          <w:sz w:val="28"/>
          <w:szCs w:val="28"/>
          <w:lang w:eastAsia="ru-RU"/>
        </w:rPr>
        <w:t xml:space="preserve"> – зміни способу і порядку виконання ріш</w:t>
      </w:r>
      <w:r>
        <w:rPr>
          <w:sz w:val="28"/>
          <w:szCs w:val="28"/>
          <w:lang w:eastAsia="ru-RU"/>
        </w:rPr>
        <w:t>ення суду та 1 позов – визнання особи безвісно відсутньою</w:t>
      </w:r>
      <w:r w:rsidRPr="006C1D9E">
        <w:rPr>
          <w:sz w:val="28"/>
          <w:szCs w:val="28"/>
          <w:lang w:eastAsia="ru-RU"/>
        </w:rPr>
        <w:t xml:space="preserve">). </w:t>
      </w:r>
    </w:p>
    <w:p w:rsidR="006E2602" w:rsidRPr="006C1D9E" w:rsidRDefault="006E2602" w:rsidP="006E2602">
      <w:pPr>
        <w:pStyle w:val="af8"/>
        <w:tabs>
          <w:tab w:val="left" w:pos="284"/>
        </w:tabs>
        <w:spacing w:after="0" w:line="240" w:lineRule="auto"/>
        <w:ind w:left="0" w:firstLine="567"/>
        <w:jc w:val="both"/>
        <w:rPr>
          <w:rFonts w:ascii="Times New Roman" w:hAnsi="Times New Roman"/>
          <w:sz w:val="28"/>
          <w:szCs w:val="28"/>
          <w:lang w:eastAsia="ru-RU"/>
        </w:rPr>
      </w:pPr>
      <w:r w:rsidRPr="006C1D9E">
        <w:rPr>
          <w:rFonts w:ascii="Times New Roman" w:hAnsi="Times New Roman"/>
          <w:sz w:val="28"/>
          <w:szCs w:val="28"/>
          <w:lang w:eastAsia="ru-RU"/>
        </w:rPr>
        <w:t xml:space="preserve">В свою </w:t>
      </w:r>
      <w:r>
        <w:rPr>
          <w:rFonts w:ascii="Times New Roman" w:hAnsi="Times New Roman"/>
          <w:sz w:val="28"/>
          <w:szCs w:val="28"/>
          <w:lang w:eastAsia="ru-RU"/>
        </w:rPr>
        <w:t>за 2022 рік</w:t>
      </w:r>
      <w:r w:rsidRPr="006C1D9E">
        <w:rPr>
          <w:rFonts w:ascii="Times New Roman" w:hAnsi="Times New Roman"/>
          <w:sz w:val="28"/>
          <w:szCs w:val="28"/>
          <w:lang w:eastAsia="ru-RU"/>
        </w:rPr>
        <w:t xml:space="preserve"> управління </w:t>
      </w:r>
      <w:r>
        <w:rPr>
          <w:rFonts w:ascii="Times New Roman" w:hAnsi="Times New Roman"/>
          <w:sz w:val="28"/>
          <w:szCs w:val="28"/>
          <w:lang w:eastAsia="ru-RU"/>
        </w:rPr>
        <w:t>зверталося до суду першої інстанції та подало 10 позови, вимогами яких було стягнення безпідставного отриманих коштів з державного бюджету</w:t>
      </w:r>
      <w:r w:rsidRPr="006C1D9E">
        <w:rPr>
          <w:rFonts w:ascii="Times New Roman" w:hAnsi="Times New Roman"/>
          <w:sz w:val="28"/>
          <w:szCs w:val="28"/>
          <w:lang w:eastAsia="ru-RU"/>
        </w:rPr>
        <w:t>.</w:t>
      </w:r>
    </w:p>
    <w:p w:rsidR="006E2602" w:rsidRPr="006C1D9E" w:rsidRDefault="006E2602" w:rsidP="006E2602">
      <w:pPr>
        <w:tabs>
          <w:tab w:val="left" w:pos="284"/>
        </w:tabs>
        <w:ind w:firstLine="567"/>
        <w:jc w:val="both"/>
        <w:rPr>
          <w:sz w:val="28"/>
          <w:szCs w:val="28"/>
          <w:lang w:eastAsia="ru-RU"/>
        </w:rPr>
      </w:pPr>
      <w:r w:rsidRPr="006C1D9E">
        <w:rPr>
          <w:sz w:val="28"/>
          <w:szCs w:val="28"/>
          <w:lang w:eastAsia="ru-RU"/>
        </w:rPr>
        <w:t>За даний період між управлінням та ін</w:t>
      </w:r>
      <w:r>
        <w:rPr>
          <w:sz w:val="28"/>
          <w:szCs w:val="28"/>
          <w:lang w:eastAsia="ru-RU"/>
        </w:rPr>
        <w:t>шими установами було укладено 145 договорів</w:t>
      </w:r>
      <w:r w:rsidRPr="006C1D9E">
        <w:rPr>
          <w:sz w:val="28"/>
          <w:szCs w:val="28"/>
          <w:lang w:eastAsia="ru-RU"/>
        </w:rPr>
        <w:t xml:space="preserve"> та </w:t>
      </w:r>
      <w:r>
        <w:rPr>
          <w:sz w:val="28"/>
          <w:szCs w:val="28"/>
          <w:lang w:eastAsia="ru-RU"/>
        </w:rPr>
        <w:t>23</w:t>
      </w:r>
      <w:r w:rsidRPr="006C1D9E">
        <w:rPr>
          <w:sz w:val="28"/>
          <w:szCs w:val="28"/>
          <w:lang w:eastAsia="ru-RU"/>
        </w:rPr>
        <w:t xml:space="preserve"> додатков</w:t>
      </w:r>
      <w:r>
        <w:rPr>
          <w:sz w:val="28"/>
          <w:szCs w:val="28"/>
          <w:lang w:eastAsia="ru-RU"/>
        </w:rPr>
        <w:t>і угоди</w:t>
      </w:r>
      <w:r w:rsidRPr="006C1D9E">
        <w:rPr>
          <w:sz w:val="28"/>
          <w:szCs w:val="28"/>
          <w:lang w:eastAsia="ru-RU"/>
        </w:rPr>
        <w:t>.</w:t>
      </w:r>
    </w:p>
    <w:p w:rsidR="006E2602" w:rsidRPr="006C1D9E" w:rsidRDefault="006E2602" w:rsidP="006E2602">
      <w:pPr>
        <w:pStyle w:val="af8"/>
        <w:tabs>
          <w:tab w:val="left" w:pos="284"/>
        </w:tabs>
        <w:spacing w:after="0" w:line="240" w:lineRule="auto"/>
        <w:ind w:left="0" w:firstLine="567"/>
        <w:jc w:val="both"/>
        <w:rPr>
          <w:rFonts w:ascii="Times New Roman" w:hAnsi="Times New Roman"/>
          <w:sz w:val="28"/>
          <w:szCs w:val="28"/>
          <w:lang w:eastAsia="ru-RU"/>
        </w:rPr>
      </w:pPr>
      <w:r w:rsidRPr="006C1D9E">
        <w:rPr>
          <w:rFonts w:ascii="Times New Roman" w:hAnsi="Times New Roman"/>
          <w:sz w:val="28"/>
          <w:szCs w:val="28"/>
          <w:lang w:eastAsia="ru-RU"/>
        </w:rPr>
        <w:t xml:space="preserve">За </w:t>
      </w:r>
      <w:r>
        <w:rPr>
          <w:rFonts w:ascii="Times New Roman" w:hAnsi="Times New Roman"/>
          <w:sz w:val="28"/>
          <w:szCs w:val="28"/>
          <w:lang w:eastAsia="ru-RU"/>
        </w:rPr>
        <w:t>2022 рік</w:t>
      </w:r>
      <w:r w:rsidRPr="006C1D9E">
        <w:rPr>
          <w:rFonts w:ascii="Times New Roman" w:hAnsi="Times New Roman"/>
          <w:sz w:val="28"/>
          <w:szCs w:val="28"/>
          <w:lang w:eastAsia="ru-RU"/>
        </w:rPr>
        <w:t xml:space="preserve"> управління до судів апеляційної та касаційної інстанції не зверталося. Від громадян надійш</w:t>
      </w:r>
      <w:r>
        <w:rPr>
          <w:rFonts w:ascii="Times New Roman" w:hAnsi="Times New Roman"/>
          <w:sz w:val="28"/>
          <w:szCs w:val="28"/>
          <w:lang w:eastAsia="ru-RU"/>
        </w:rPr>
        <w:t>ли 2 апеляційні скарги</w:t>
      </w:r>
      <w:r w:rsidRPr="006C1D9E">
        <w:rPr>
          <w:rFonts w:ascii="Times New Roman" w:hAnsi="Times New Roman"/>
          <w:sz w:val="28"/>
          <w:szCs w:val="28"/>
          <w:lang w:eastAsia="ru-RU"/>
        </w:rPr>
        <w:t>, предметом спору було визнання дій протиправними та встановлення факту, що має юридичне значення (встановлення факту за діяння персоналу Чорнобильського ПЕМ та персоналу інших районів електромереж по ЛНА на ЧАЕС у складі невоєнізованих формувань ЦО).</w:t>
      </w:r>
    </w:p>
    <w:p w:rsidR="006E2602" w:rsidRPr="006C1D9E" w:rsidRDefault="006E2602" w:rsidP="006E2602">
      <w:pPr>
        <w:pStyle w:val="af8"/>
        <w:tabs>
          <w:tab w:val="left" w:pos="284"/>
        </w:tabs>
        <w:spacing w:after="0" w:line="240" w:lineRule="auto"/>
        <w:ind w:left="0" w:firstLine="567"/>
        <w:jc w:val="both"/>
        <w:rPr>
          <w:rFonts w:ascii="Times New Roman" w:hAnsi="Times New Roman"/>
          <w:sz w:val="28"/>
          <w:szCs w:val="28"/>
          <w:lang w:eastAsia="ru-RU"/>
        </w:rPr>
      </w:pPr>
      <w:r w:rsidRPr="006C1D9E">
        <w:rPr>
          <w:rFonts w:ascii="Times New Roman" w:hAnsi="Times New Roman"/>
          <w:sz w:val="28"/>
          <w:szCs w:val="28"/>
          <w:lang w:eastAsia="ru-RU"/>
        </w:rPr>
        <w:t>Касаційних скарги від організацій чи населення не надходило.</w:t>
      </w:r>
    </w:p>
    <w:p w:rsidR="006E2602" w:rsidRPr="006C1D9E" w:rsidRDefault="006E2602" w:rsidP="006E2602">
      <w:pPr>
        <w:pStyle w:val="af8"/>
        <w:tabs>
          <w:tab w:val="left" w:pos="284"/>
        </w:tabs>
        <w:spacing w:after="0" w:line="240" w:lineRule="auto"/>
        <w:ind w:left="0" w:firstLine="567"/>
        <w:jc w:val="both"/>
        <w:rPr>
          <w:rFonts w:ascii="Times New Roman" w:hAnsi="Times New Roman"/>
          <w:sz w:val="28"/>
          <w:szCs w:val="28"/>
          <w:lang w:eastAsia="ru-RU"/>
        </w:rPr>
      </w:pPr>
      <w:r w:rsidRPr="006C1D9E">
        <w:rPr>
          <w:rFonts w:ascii="Times New Roman" w:hAnsi="Times New Roman"/>
          <w:sz w:val="28"/>
          <w:szCs w:val="28"/>
          <w:lang w:eastAsia="ru-RU"/>
        </w:rPr>
        <w:t xml:space="preserve">За </w:t>
      </w:r>
      <w:r>
        <w:rPr>
          <w:rFonts w:ascii="Times New Roman" w:hAnsi="Times New Roman"/>
          <w:sz w:val="28"/>
          <w:szCs w:val="28"/>
          <w:lang w:eastAsia="ru-RU"/>
        </w:rPr>
        <w:t>2022 рік</w:t>
      </w:r>
      <w:r w:rsidRPr="006C1D9E">
        <w:rPr>
          <w:rFonts w:ascii="Times New Roman" w:hAnsi="Times New Roman"/>
          <w:sz w:val="28"/>
          <w:szCs w:val="28"/>
          <w:lang w:eastAsia="ru-RU"/>
        </w:rPr>
        <w:t xml:space="preserve"> до управління надійшло </w:t>
      </w:r>
      <w:r>
        <w:rPr>
          <w:rFonts w:ascii="Times New Roman" w:hAnsi="Times New Roman"/>
          <w:sz w:val="28"/>
          <w:szCs w:val="28"/>
          <w:lang w:eastAsia="ru-RU"/>
        </w:rPr>
        <w:t>13</w:t>
      </w:r>
      <w:r w:rsidRPr="006C1D9E">
        <w:rPr>
          <w:rFonts w:ascii="Times New Roman" w:hAnsi="Times New Roman"/>
          <w:sz w:val="28"/>
          <w:szCs w:val="28"/>
          <w:lang w:eastAsia="ru-RU"/>
        </w:rPr>
        <w:t xml:space="preserve"> постанов про відкриття виконавчого провадження та </w:t>
      </w:r>
      <w:r>
        <w:rPr>
          <w:rFonts w:ascii="Times New Roman" w:hAnsi="Times New Roman"/>
          <w:sz w:val="28"/>
          <w:szCs w:val="28"/>
          <w:lang w:eastAsia="ru-RU"/>
        </w:rPr>
        <w:t>25 повідомлень</w:t>
      </w:r>
      <w:r w:rsidRPr="006C1D9E">
        <w:rPr>
          <w:rFonts w:ascii="Times New Roman" w:hAnsi="Times New Roman"/>
          <w:sz w:val="28"/>
          <w:szCs w:val="28"/>
          <w:lang w:eastAsia="ru-RU"/>
        </w:rPr>
        <w:t xml:space="preserve"> про безспірне списання коштів, а також управлінням було подано </w:t>
      </w:r>
      <w:r>
        <w:rPr>
          <w:rFonts w:ascii="Times New Roman" w:hAnsi="Times New Roman"/>
          <w:sz w:val="28"/>
          <w:szCs w:val="28"/>
          <w:lang w:eastAsia="ru-RU"/>
        </w:rPr>
        <w:t>8</w:t>
      </w:r>
      <w:r w:rsidRPr="006C1D9E">
        <w:rPr>
          <w:rFonts w:ascii="Times New Roman" w:hAnsi="Times New Roman"/>
          <w:sz w:val="28"/>
          <w:szCs w:val="28"/>
          <w:lang w:eastAsia="ru-RU"/>
        </w:rPr>
        <w:t xml:space="preserve"> заяв про відкриття виконавчого провадження.</w:t>
      </w:r>
    </w:p>
    <w:p w:rsidR="006E2602" w:rsidRDefault="006E2602" w:rsidP="006E2602">
      <w:pPr>
        <w:pStyle w:val="af8"/>
        <w:tabs>
          <w:tab w:val="left" w:pos="284"/>
        </w:tabs>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За 2022 рік на адресу управління надійшло 2141 звернення, з них:</w:t>
      </w:r>
    </w:p>
    <w:p w:rsidR="006E2602" w:rsidRDefault="006E2602" w:rsidP="006E2602">
      <w:pPr>
        <w:pStyle w:val="af8"/>
        <w:numPr>
          <w:ilvl w:val="0"/>
          <w:numId w:val="30"/>
        </w:numPr>
        <w:tabs>
          <w:tab w:val="left" w:pos="284"/>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усних – 1935;</w:t>
      </w:r>
    </w:p>
    <w:p w:rsidR="006E2602" w:rsidRDefault="006E2602" w:rsidP="006E2602">
      <w:pPr>
        <w:pStyle w:val="af8"/>
        <w:numPr>
          <w:ilvl w:val="0"/>
          <w:numId w:val="30"/>
        </w:numPr>
        <w:tabs>
          <w:tab w:val="left" w:pos="284"/>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письмових – 206.</w:t>
      </w:r>
    </w:p>
    <w:p w:rsidR="006E2602" w:rsidRDefault="006E2602" w:rsidP="006E2602">
      <w:pPr>
        <w:ind w:firstLine="567"/>
        <w:jc w:val="both"/>
        <w:rPr>
          <w:sz w:val="28"/>
          <w:szCs w:val="28"/>
        </w:rPr>
      </w:pPr>
      <w:r>
        <w:rPr>
          <w:sz w:val="28"/>
          <w:szCs w:val="28"/>
        </w:rPr>
        <w:t xml:space="preserve">Підготовлено та </w:t>
      </w:r>
      <w:proofErr w:type="spellStart"/>
      <w:r>
        <w:rPr>
          <w:sz w:val="28"/>
          <w:szCs w:val="28"/>
        </w:rPr>
        <w:t>оприлюднено</w:t>
      </w:r>
      <w:proofErr w:type="spellEnd"/>
      <w:r>
        <w:rPr>
          <w:sz w:val="28"/>
          <w:szCs w:val="28"/>
        </w:rPr>
        <w:t xml:space="preserve"> 31 </w:t>
      </w:r>
      <w:proofErr w:type="spellStart"/>
      <w:r>
        <w:rPr>
          <w:sz w:val="28"/>
          <w:szCs w:val="28"/>
        </w:rPr>
        <w:t>проєкт</w:t>
      </w:r>
      <w:proofErr w:type="spellEnd"/>
      <w:r w:rsidRPr="004E4AE4">
        <w:rPr>
          <w:sz w:val="28"/>
          <w:szCs w:val="28"/>
        </w:rPr>
        <w:t xml:space="preserve"> для розгляду міською радою та виконавчим комітетом</w:t>
      </w:r>
      <w:r w:rsidR="00DE6865">
        <w:rPr>
          <w:sz w:val="28"/>
          <w:szCs w:val="28"/>
        </w:rPr>
        <w:t>.</w:t>
      </w:r>
    </w:p>
    <w:p w:rsidR="00DE6865" w:rsidRPr="00144CBD" w:rsidRDefault="00DE6865" w:rsidP="00DE6865">
      <w:pPr>
        <w:ind w:firstLine="708"/>
        <w:jc w:val="both"/>
        <w:rPr>
          <w:sz w:val="28"/>
          <w:szCs w:val="28"/>
        </w:rPr>
      </w:pPr>
      <w:r>
        <w:rPr>
          <w:sz w:val="28"/>
          <w:szCs w:val="28"/>
        </w:rPr>
        <w:t>За період 3 01.01.2023 по 31.12.2023  сектором</w:t>
      </w:r>
      <w:r w:rsidRPr="00144CBD">
        <w:rPr>
          <w:sz w:val="28"/>
          <w:szCs w:val="28"/>
        </w:rPr>
        <w:t xml:space="preserve"> програмного та комп’ютерного забезпече</w:t>
      </w:r>
      <w:r>
        <w:rPr>
          <w:sz w:val="28"/>
          <w:szCs w:val="28"/>
        </w:rPr>
        <w:t>ння прийнято та відправлено 9024</w:t>
      </w:r>
      <w:r w:rsidRPr="00144CBD">
        <w:rPr>
          <w:sz w:val="28"/>
          <w:szCs w:val="28"/>
        </w:rPr>
        <w:t xml:space="preserve"> електронних листів.</w:t>
      </w:r>
    </w:p>
    <w:p w:rsidR="00DE6865" w:rsidRPr="00144CBD" w:rsidRDefault="00DE6865" w:rsidP="00DE6865">
      <w:pPr>
        <w:ind w:firstLine="708"/>
        <w:jc w:val="both"/>
        <w:rPr>
          <w:sz w:val="28"/>
          <w:szCs w:val="28"/>
        </w:rPr>
      </w:pPr>
      <w:r w:rsidRPr="00144CBD">
        <w:rPr>
          <w:sz w:val="28"/>
          <w:szCs w:val="28"/>
        </w:rPr>
        <w:t xml:space="preserve">Прийнято та встановлено </w:t>
      </w:r>
      <w:r>
        <w:rPr>
          <w:sz w:val="28"/>
          <w:szCs w:val="28"/>
        </w:rPr>
        <w:t>109 версій</w:t>
      </w:r>
      <w:r w:rsidRPr="00144CBD">
        <w:rPr>
          <w:sz w:val="28"/>
          <w:szCs w:val="28"/>
        </w:rPr>
        <w:t xml:space="preserve"> до програмног</w:t>
      </w:r>
      <w:r>
        <w:rPr>
          <w:sz w:val="28"/>
          <w:szCs w:val="28"/>
        </w:rPr>
        <w:t>о комплексу АСОПД КOMTEX. П</w:t>
      </w:r>
      <w:r w:rsidRPr="00144CBD">
        <w:rPr>
          <w:sz w:val="28"/>
          <w:szCs w:val="28"/>
        </w:rPr>
        <w:t>ри взаємодії з Державною фіскальною службою та Пенсійним фондом Укр</w:t>
      </w:r>
      <w:r>
        <w:rPr>
          <w:sz w:val="28"/>
          <w:szCs w:val="28"/>
        </w:rPr>
        <w:t>аїни відправлено та прийнято 1006 електронних запитів. Також за вказаний період здійснено підключення 16</w:t>
      </w:r>
      <w:r w:rsidRPr="00144CBD">
        <w:rPr>
          <w:sz w:val="28"/>
          <w:szCs w:val="28"/>
        </w:rPr>
        <w:t xml:space="preserve"> користувач</w:t>
      </w:r>
      <w:r>
        <w:rPr>
          <w:sz w:val="28"/>
          <w:szCs w:val="28"/>
        </w:rPr>
        <w:t>ів до ПК «Соціальна громада», 17</w:t>
      </w:r>
      <w:r w:rsidRPr="00144CBD">
        <w:rPr>
          <w:sz w:val="28"/>
          <w:szCs w:val="28"/>
        </w:rPr>
        <w:t xml:space="preserve"> користувачів до Єдиної соціальної системи соціального </w:t>
      </w:r>
      <w:r>
        <w:rPr>
          <w:sz w:val="28"/>
          <w:szCs w:val="28"/>
        </w:rPr>
        <w:t>захисту, 4</w:t>
      </w:r>
      <w:r w:rsidRPr="00144CBD">
        <w:rPr>
          <w:sz w:val="28"/>
          <w:szCs w:val="28"/>
        </w:rPr>
        <w:t xml:space="preserve"> користувача до </w:t>
      </w:r>
      <w:proofErr w:type="spellStart"/>
      <w:r w:rsidRPr="00144CBD">
        <w:rPr>
          <w:sz w:val="28"/>
          <w:szCs w:val="28"/>
        </w:rPr>
        <w:t>веб</w:t>
      </w:r>
      <w:proofErr w:type="spellEnd"/>
      <w:r w:rsidRPr="00144CBD">
        <w:rPr>
          <w:sz w:val="28"/>
          <w:szCs w:val="28"/>
        </w:rPr>
        <w:t xml:space="preserve"> системи «Пакунок </w:t>
      </w:r>
      <w:r>
        <w:rPr>
          <w:sz w:val="28"/>
          <w:szCs w:val="28"/>
        </w:rPr>
        <w:t>малюка». Здійснено підключення 2 користувачів</w:t>
      </w:r>
      <w:r w:rsidRPr="00144CBD">
        <w:rPr>
          <w:sz w:val="28"/>
          <w:szCs w:val="28"/>
        </w:rPr>
        <w:t xml:space="preserve"> до системи з </w:t>
      </w:r>
      <w:proofErr w:type="spellStart"/>
      <w:r w:rsidRPr="00144CBD">
        <w:rPr>
          <w:sz w:val="28"/>
          <w:szCs w:val="28"/>
        </w:rPr>
        <w:t>первентивної</w:t>
      </w:r>
      <w:proofErr w:type="spellEnd"/>
      <w:r w:rsidRPr="00144CBD">
        <w:rPr>
          <w:sz w:val="28"/>
          <w:szCs w:val="28"/>
        </w:rPr>
        <w:t xml:space="preserve"> верифікації. </w:t>
      </w:r>
    </w:p>
    <w:p w:rsidR="00DE6865" w:rsidRPr="00144CBD" w:rsidRDefault="00DE6865" w:rsidP="00DE6865">
      <w:pPr>
        <w:ind w:firstLine="708"/>
        <w:jc w:val="both"/>
        <w:rPr>
          <w:sz w:val="28"/>
          <w:szCs w:val="28"/>
        </w:rPr>
      </w:pPr>
      <w:r w:rsidRPr="00144CBD">
        <w:rPr>
          <w:sz w:val="28"/>
          <w:szCs w:val="28"/>
        </w:rPr>
        <w:lastRenderedPageBreak/>
        <w:t>Прийнято та завант</w:t>
      </w:r>
      <w:r>
        <w:rPr>
          <w:sz w:val="28"/>
          <w:szCs w:val="28"/>
        </w:rPr>
        <w:t>ажено 2318 рекомендацій</w:t>
      </w:r>
      <w:r w:rsidRPr="00144CBD">
        <w:rPr>
          <w:sz w:val="28"/>
          <w:szCs w:val="28"/>
        </w:rPr>
        <w:t xml:space="preserve"> поточної верифікації в АСОПД КOMTEX.</w:t>
      </w:r>
    </w:p>
    <w:p w:rsidR="00DE6865" w:rsidRPr="00144CBD" w:rsidRDefault="00DE6865" w:rsidP="00DE6865">
      <w:pPr>
        <w:pStyle w:val="af8"/>
        <w:spacing w:after="0" w:line="240" w:lineRule="auto"/>
        <w:ind w:left="0" w:firstLine="708"/>
        <w:jc w:val="both"/>
        <w:rPr>
          <w:rFonts w:ascii="Times New Roman" w:hAnsi="Times New Roman"/>
          <w:sz w:val="28"/>
          <w:szCs w:val="28"/>
        </w:rPr>
      </w:pPr>
      <w:r w:rsidRPr="00144CBD">
        <w:rPr>
          <w:rFonts w:ascii="Times New Roman" w:hAnsi="Times New Roman"/>
          <w:sz w:val="28"/>
          <w:szCs w:val="28"/>
        </w:rPr>
        <w:t>Відповідно до Постанови Кабінету Міністрів України від 21.10.2015 № 835 «Про затвердження Положення про набори даних, які підлягають оприлюдненню у формі відкритих даних», Постанови Кабінету Міністрів України від 17.04.2019 № 409</w:t>
      </w:r>
      <w:r w:rsidRPr="00144CBD">
        <w:rPr>
          <w:rFonts w:ascii="Times New Roman" w:hAnsi="Times New Roman"/>
          <w:bCs/>
          <w:sz w:val="28"/>
          <w:szCs w:val="28"/>
        </w:rPr>
        <w:t xml:space="preserve"> </w:t>
      </w:r>
      <w:r w:rsidRPr="00144CBD">
        <w:rPr>
          <w:rFonts w:ascii="Times New Roman" w:hAnsi="Times New Roman"/>
          <w:sz w:val="28"/>
          <w:szCs w:val="28"/>
        </w:rPr>
        <w:t>«Про внесення змін до деяких постанов Кабінету Міністрів України щодо відкритих даних</w:t>
      </w:r>
      <w:r w:rsidRPr="00144CBD">
        <w:rPr>
          <w:rFonts w:ascii="Times New Roman" w:hAnsi="Times New Roman"/>
          <w:bCs/>
          <w:sz w:val="28"/>
          <w:szCs w:val="28"/>
        </w:rPr>
        <w:t>»</w:t>
      </w:r>
      <w:r>
        <w:rPr>
          <w:rFonts w:ascii="Times New Roman" w:hAnsi="Times New Roman"/>
          <w:bCs/>
          <w:sz w:val="28"/>
          <w:szCs w:val="28"/>
        </w:rPr>
        <w:t xml:space="preserve">. </w:t>
      </w:r>
      <w:r>
        <w:rPr>
          <w:rFonts w:ascii="Times New Roman" w:hAnsi="Times New Roman"/>
          <w:sz w:val="28"/>
          <w:szCs w:val="28"/>
        </w:rPr>
        <w:t xml:space="preserve">Протягом </w:t>
      </w:r>
      <w:r w:rsidRPr="00144CBD">
        <w:rPr>
          <w:rFonts w:ascii="Times New Roman" w:hAnsi="Times New Roman"/>
          <w:sz w:val="28"/>
          <w:szCs w:val="28"/>
        </w:rPr>
        <w:t xml:space="preserve"> </w:t>
      </w:r>
      <w:r>
        <w:rPr>
          <w:rFonts w:ascii="Times New Roman" w:hAnsi="Times New Roman"/>
          <w:sz w:val="28"/>
          <w:szCs w:val="28"/>
        </w:rPr>
        <w:t xml:space="preserve">2023 року </w:t>
      </w:r>
      <w:r w:rsidRPr="00144CBD">
        <w:rPr>
          <w:rFonts w:ascii="Times New Roman" w:hAnsi="Times New Roman"/>
          <w:sz w:val="28"/>
          <w:szCs w:val="28"/>
        </w:rPr>
        <w:t>велася постійна робота над наповнення Порталу відкритих даних (</w:t>
      </w:r>
      <w:hyperlink r:id="rId5" w:history="1">
        <w:r w:rsidRPr="00144CBD">
          <w:rPr>
            <w:rStyle w:val="af7"/>
            <w:sz w:val="28"/>
            <w:szCs w:val="28"/>
          </w:rPr>
          <w:t>https://data.gov.ua/</w:t>
        </w:r>
      </w:hyperlink>
      <w:r>
        <w:rPr>
          <w:rFonts w:ascii="Times New Roman" w:hAnsi="Times New Roman"/>
          <w:sz w:val="28"/>
          <w:szCs w:val="28"/>
        </w:rPr>
        <w:t xml:space="preserve">), та було оновлено та </w:t>
      </w:r>
      <w:proofErr w:type="spellStart"/>
      <w:r>
        <w:rPr>
          <w:rFonts w:ascii="Times New Roman" w:hAnsi="Times New Roman"/>
          <w:sz w:val="28"/>
          <w:szCs w:val="28"/>
        </w:rPr>
        <w:t>оприлюднено</w:t>
      </w:r>
      <w:proofErr w:type="spellEnd"/>
      <w:r>
        <w:rPr>
          <w:rFonts w:ascii="Times New Roman" w:hAnsi="Times New Roman"/>
          <w:sz w:val="28"/>
          <w:szCs w:val="28"/>
        </w:rPr>
        <w:t xml:space="preserve"> 8 наборів даних.</w:t>
      </w:r>
    </w:p>
    <w:p w:rsidR="00DE6865" w:rsidRPr="00144CBD" w:rsidRDefault="00DE6865" w:rsidP="00DE6865">
      <w:pPr>
        <w:ind w:firstLine="708"/>
        <w:jc w:val="both"/>
        <w:rPr>
          <w:sz w:val="28"/>
          <w:szCs w:val="28"/>
        </w:rPr>
      </w:pPr>
      <w:r>
        <w:rPr>
          <w:sz w:val="28"/>
          <w:szCs w:val="28"/>
        </w:rPr>
        <w:t xml:space="preserve">Також проведено </w:t>
      </w:r>
      <w:proofErr w:type="spellStart"/>
      <w:r>
        <w:rPr>
          <w:sz w:val="28"/>
          <w:szCs w:val="28"/>
        </w:rPr>
        <w:t>ремнот</w:t>
      </w:r>
      <w:proofErr w:type="spellEnd"/>
      <w:r>
        <w:rPr>
          <w:sz w:val="28"/>
          <w:szCs w:val="28"/>
        </w:rPr>
        <w:t xml:space="preserve"> техніки 13 принтерів та 28 системних блоків</w:t>
      </w:r>
      <w:r w:rsidRPr="00144CBD">
        <w:rPr>
          <w:sz w:val="28"/>
          <w:szCs w:val="28"/>
        </w:rPr>
        <w:t>.</w:t>
      </w:r>
    </w:p>
    <w:p w:rsidR="00DE6865" w:rsidRPr="00144CBD" w:rsidRDefault="00DE6865" w:rsidP="00DE6865">
      <w:pPr>
        <w:ind w:firstLine="708"/>
        <w:jc w:val="both"/>
        <w:rPr>
          <w:sz w:val="28"/>
          <w:szCs w:val="28"/>
        </w:rPr>
      </w:pPr>
      <w:r>
        <w:rPr>
          <w:sz w:val="28"/>
          <w:szCs w:val="28"/>
        </w:rPr>
        <w:t>Замінено 42 стрічки</w:t>
      </w:r>
      <w:r w:rsidRPr="00144CBD">
        <w:rPr>
          <w:sz w:val="28"/>
          <w:szCs w:val="28"/>
        </w:rPr>
        <w:t xml:space="preserve"> до матри</w:t>
      </w:r>
      <w:r>
        <w:rPr>
          <w:sz w:val="28"/>
          <w:szCs w:val="28"/>
        </w:rPr>
        <w:t xml:space="preserve">чних принтерів, та </w:t>
      </w:r>
      <w:proofErr w:type="spellStart"/>
      <w:r>
        <w:rPr>
          <w:sz w:val="28"/>
          <w:szCs w:val="28"/>
        </w:rPr>
        <w:t>заправлено</w:t>
      </w:r>
      <w:proofErr w:type="spellEnd"/>
      <w:r>
        <w:rPr>
          <w:sz w:val="28"/>
          <w:szCs w:val="28"/>
        </w:rPr>
        <w:t xml:space="preserve"> 38 </w:t>
      </w:r>
      <w:proofErr w:type="spellStart"/>
      <w:r>
        <w:rPr>
          <w:sz w:val="28"/>
          <w:szCs w:val="28"/>
        </w:rPr>
        <w:t>катриджів</w:t>
      </w:r>
      <w:proofErr w:type="spellEnd"/>
      <w:r>
        <w:rPr>
          <w:sz w:val="28"/>
          <w:szCs w:val="28"/>
        </w:rPr>
        <w:t xml:space="preserve"> до лазерних принтерів. По 13</w:t>
      </w:r>
      <w:r w:rsidRPr="00144CBD">
        <w:rPr>
          <w:sz w:val="28"/>
          <w:szCs w:val="28"/>
        </w:rPr>
        <w:t xml:space="preserve"> </w:t>
      </w:r>
      <w:proofErr w:type="spellStart"/>
      <w:r w:rsidRPr="00144CBD">
        <w:rPr>
          <w:sz w:val="28"/>
          <w:szCs w:val="28"/>
        </w:rPr>
        <w:t>катриджах</w:t>
      </w:r>
      <w:proofErr w:type="spellEnd"/>
      <w:r w:rsidRPr="00144CBD">
        <w:rPr>
          <w:sz w:val="28"/>
          <w:szCs w:val="28"/>
        </w:rPr>
        <w:t xml:space="preserve"> проводилась заміна комплектуючих, а саме фото барабанів, магнітних валів та лез чищення.</w:t>
      </w:r>
    </w:p>
    <w:p w:rsidR="00DE6865" w:rsidRPr="00144CBD" w:rsidRDefault="00DE6865" w:rsidP="00DE6865">
      <w:pPr>
        <w:ind w:firstLine="708"/>
        <w:jc w:val="both"/>
        <w:rPr>
          <w:sz w:val="28"/>
          <w:szCs w:val="28"/>
        </w:rPr>
      </w:pPr>
      <w:r>
        <w:rPr>
          <w:sz w:val="28"/>
          <w:szCs w:val="28"/>
        </w:rPr>
        <w:t xml:space="preserve">Здійснено ремонт 12 </w:t>
      </w:r>
      <w:r w:rsidRPr="00144CBD">
        <w:rPr>
          <w:sz w:val="28"/>
          <w:szCs w:val="28"/>
        </w:rPr>
        <w:t>джерел безперебійного живлення.</w:t>
      </w:r>
    </w:p>
    <w:p w:rsidR="00DE6865" w:rsidRPr="00144CBD" w:rsidRDefault="00DE6865" w:rsidP="00DE6865">
      <w:pPr>
        <w:ind w:firstLine="708"/>
        <w:jc w:val="both"/>
        <w:rPr>
          <w:sz w:val="28"/>
          <w:szCs w:val="28"/>
        </w:rPr>
      </w:pPr>
      <w:r w:rsidRPr="00144CBD">
        <w:rPr>
          <w:sz w:val="28"/>
          <w:szCs w:val="28"/>
        </w:rPr>
        <w:t xml:space="preserve">Встановлено </w:t>
      </w:r>
      <w:r>
        <w:rPr>
          <w:sz w:val="28"/>
          <w:szCs w:val="28"/>
        </w:rPr>
        <w:t>10 оновлень</w:t>
      </w:r>
      <w:r w:rsidRPr="00144CBD">
        <w:rPr>
          <w:sz w:val="28"/>
          <w:szCs w:val="28"/>
        </w:rPr>
        <w:t xml:space="preserve"> до </w:t>
      </w:r>
      <w:r>
        <w:rPr>
          <w:sz w:val="28"/>
          <w:szCs w:val="28"/>
        </w:rPr>
        <w:t>програмного комплексу «</w:t>
      </w:r>
      <w:proofErr w:type="spellStart"/>
      <w:r>
        <w:rPr>
          <w:sz w:val="28"/>
          <w:szCs w:val="28"/>
        </w:rPr>
        <w:t>Medoc</w:t>
      </w:r>
      <w:proofErr w:type="spellEnd"/>
      <w:r>
        <w:rPr>
          <w:sz w:val="28"/>
          <w:szCs w:val="28"/>
        </w:rPr>
        <w:t>», 2</w:t>
      </w:r>
      <w:r w:rsidRPr="00144CBD">
        <w:rPr>
          <w:sz w:val="28"/>
          <w:szCs w:val="28"/>
        </w:rPr>
        <w:t xml:space="preserve"> оновлення до прогр</w:t>
      </w:r>
      <w:r>
        <w:rPr>
          <w:sz w:val="28"/>
          <w:szCs w:val="28"/>
        </w:rPr>
        <w:t>ами «K-</w:t>
      </w:r>
      <w:proofErr w:type="spellStart"/>
      <w:r>
        <w:rPr>
          <w:sz w:val="28"/>
          <w:szCs w:val="28"/>
        </w:rPr>
        <w:t>files</w:t>
      </w:r>
      <w:proofErr w:type="spellEnd"/>
      <w:r>
        <w:rPr>
          <w:sz w:val="28"/>
          <w:szCs w:val="28"/>
        </w:rPr>
        <w:t>»</w:t>
      </w:r>
      <w:r w:rsidRPr="00144CBD">
        <w:rPr>
          <w:sz w:val="28"/>
          <w:szCs w:val="28"/>
        </w:rPr>
        <w:t>.</w:t>
      </w:r>
    </w:p>
    <w:p w:rsidR="00DE6865" w:rsidRPr="00144CBD" w:rsidRDefault="00DE6865" w:rsidP="00DE6865">
      <w:pPr>
        <w:ind w:firstLine="708"/>
        <w:jc w:val="both"/>
        <w:rPr>
          <w:sz w:val="28"/>
          <w:szCs w:val="28"/>
        </w:rPr>
      </w:pPr>
      <w:r>
        <w:rPr>
          <w:sz w:val="28"/>
          <w:szCs w:val="28"/>
        </w:rPr>
        <w:t>Прийнято 13</w:t>
      </w:r>
      <w:r w:rsidRPr="00144CBD">
        <w:rPr>
          <w:sz w:val="28"/>
          <w:szCs w:val="28"/>
        </w:rPr>
        <w:t xml:space="preserve"> заяв при народженні по електронній системі є – сервіс міністерства соціальної політики. </w:t>
      </w:r>
    </w:p>
    <w:p w:rsidR="00DE6865" w:rsidRDefault="00DE6865" w:rsidP="00DE6865">
      <w:pPr>
        <w:ind w:firstLine="708"/>
        <w:jc w:val="both"/>
        <w:rPr>
          <w:sz w:val="28"/>
          <w:szCs w:val="28"/>
        </w:rPr>
      </w:pPr>
      <w:r w:rsidRPr="00144CBD">
        <w:rPr>
          <w:sz w:val="28"/>
          <w:szCs w:val="28"/>
        </w:rPr>
        <w:t xml:space="preserve">Проведено </w:t>
      </w:r>
      <w:r>
        <w:rPr>
          <w:sz w:val="28"/>
          <w:szCs w:val="28"/>
        </w:rPr>
        <w:t>40 оновлень</w:t>
      </w:r>
      <w:r w:rsidRPr="00144CBD">
        <w:rPr>
          <w:sz w:val="28"/>
          <w:szCs w:val="28"/>
        </w:rPr>
        <w:t xml:space="preserve"> бази даних </w:t>
      </w:r>
      <w:proofErr w:type="spellStart"/>
      <w:r w:rsidRPr="00144CBD">
        <w:rPr>
          <w:sz w:val="28"/>
          <w:szCs w:val="28"/>
        </w:rPr>
        <w:t>допомог</w:t>
      </w:r>
      <w:proofErr w:type="spellEnd"/>
      <w:r w:rsidRPr="00144CBD">
        <w:rPr>
          <w:sz w:val="28"/>
          <w:szCs w:val="28"/>
        </w:rPr>
        <w:t xml:space="preserve"> та пенсійної бази в програмному комплексі </w:t>
      </w:r>
      <w:proofErr w:type="spellStart"/>
      <w:r w:rsidRPr="00144CBD">
        <w:rPr>
          <w:sz w:val="28"/>
          <w:szCs w:val="28"/>
        </w:rPr>
        <w:t>Асопд</w:t>
      </w:r>
      <w:proofErr w:type="spellEnd"/>
      <w:r w:rsidRPr="00144CBD">
        <w:rPr>
          <w:sz w:val="28"/>
          <w:szCs w:val="28"/>
        </w:rPr>
        <w:t xml:space="preserve"> </w:t>
      </w:r>
      <w:proofErr w:type="spellStart"/>
      <w:r w:rsidRPr="00144CBD">
        <w:rPr>
          <w:sz w:val="28"/>
          <w:szCs w:val="28"/>
        </w:rPr>
        <w:t>Комтех</w:t>
      </w:r>
      <w:proofErr w:type="spellEnd"/>
      <w:r w:rsidRPr="00144CBD">
        <w:rPr>
          <w:sz w:val="28"/>
          <w:szCs w:val="28"/>
        </w:rPr>
        <w:t>.</w:t>
      </w:r>
    </w:p>
    <w:p w:rsidR="00DE6865" w:rsidRPr="00144CBD" w:rsidRDefault="00DE6865" w:rsidP="00DE6865">
      <w:pPr>
        <w:ind w:firstLine="708"/>
        <w:jc w:val="both"/>
        <w:rPr>
          <w:sz w:val="28"/>
          <w:szCs w:val="28"/>
        </w:rPr>
      </w:pPr>
      <w:r w:rsidRPr="00144CBD">
        <w:rPr>
          <w:sz w:val="28"/>
          <w:szCs w:val="28"/>
        </w:rPr>
        <w:t xml:space="preserve">Підключено до системи « </w:t>
      </w:r>
      <w:proofErr w:type="spellStart"/>
      <w:r w:rsidRPr="00144CBD">
        <w:rPr>
          <w:sz w:val="28"/>
          <w:szCs w:val="28"/>
        </w:rPr>
        <w:t>Прихисток</w:t>
      </w:r>
      <w:proofErr w:type="spellEnd"/>
      <w:r w:rsidRPr="00144CBD">
        <w:rPr>
          <w:sz w:val="28"/>
          <w:szCs w:val="28"/>
        </w:rPr>
        <w:t>» 1 користувач</w:t>
      </w:r>
      <w:r>
        <w:rPr>
          <w:sz w:val="28"/>
          <w:szCs w:val="28"/>
        </w:rPr>
        <w:t>а</w:t>
      </w:r>
      <w:r w:rsidRPr="00144CBD">
        <w:rPr>
          <w:sz w:val="28"/>
          <w:szCs w:val="28"/>
        </w:rPr>
        <w:t>.</w:t>
      </w:r>
    </w:p>
    <w:p w:rsidR="00DE6865" w:rsidRPr="00144CBD" w:rsidRDefault="00DE6865" w:rsidP="00DE6865">
      <w:pPr>
        <w:ind w:firstLine="708"/>
        <w:jc w:val="both"/>
        <w:rPr>
          <w:sz w:val="28"/>
          <w:szCs w:val="28"/>
        </w:rPr>
      </w:pPr>
      <w:proofErr w:type="spellStart"/>
      <w:r>
        <w:rPr>
          <w:sz w:val="28"/>
          <w:szCs w:val="28"/>
        </w:rPr>
        <w:t>Перевстановлено</w:t>
      </w:r>
      <w:proofErr w:type="spellEnd"/>
      <w:r>
        <w:rPr>
          <w:sz w:val="28"/>
          <w:szCs w:val="28"/>
        </w:rPr>
        <w:t xml:space="preserve"> 14</w:t>
      </w:r>
      <w:r w:rsidRPr="00144CBD">
        <w:rPr>
          <w:sz w:val="28"/>
          <w:szCs w:val="28"/>
        </w:rPr>
        <w:t xml:space="preserve"> операційних систем для забезпечення роботи з </w:t>
      </w:r>
      <w:proofErr w:type="spellStart"/>
      <w:r w:rsidRPr="00144CBD">
        <w:rPr>
          <w:sz w:val="28"/>
          <w:szCs w:val="28"/>
        </w:rPr>
        <w:t>онлайн</w:t>
      </w:r>
      <w:proofErr w:type="spellEnd"/>
      <w:r w:rsidRPr="00144CBD">
        <w:rPr>
          <w:sz w:val="28"/>
          <w:szCs w:val="28"/>
        </w:rPr>
        <w:t xml:space="preserve"> WEB системами.</w:t>
      </w:r>
    </w:p>
    <w:p w:rsidR="00DE6865" w:rsidRPr="00144CBD" w:rsidRDefault="00DE6865" w:rsidP="00DE6865">
      <w:pPr>
        <w:ind w:firstLine="708"/>
        <w:jc w:val="both"/>
        <w:rPr>
          <w:sz w:val="28"/>
          <w:szCs w:val="28"/>
        </w:rPr>
      </w:pPr>
      <w:r w:rsidRPr="00144CBD">
        <w:rPr>
          <w:sz w:val="28"/>
          <w:szCs w:val="28"/>
        </w:rPr>
        <w:t xml:space="preserve">Зашифровано та відправлено </w:t>
      </w:r>
      <w:r>
        <w:rPr>
          <w:sz w:val="28"/>
          <w:szCs w:val="28"/>
        </w:rPr>
        <w:t>937</w:t>
      </w:r>
      <w:r w:rsidRPr="00144CBD">
        <w:rPr>
          <w:sz w:val="28"/>
          <w:szCs w:val="28"/>
        </w:rPr>
        <w:t xml:space="preserve"> платіжних доручень до казначейської служби.</w:t>
      </w:r>
    </w:p>
    <w:p w:rsidR="00DE6865" w:rsidRPr="00144CBD" w:rsidRDefault="00DE6865" w:rsidP="00DE6865">
      <w:pPr>
        <w:ind w:firstLine="708"/>
        <w:jc w:val="both"/>
        <w:rPr>
          <w:sz w:val="28"/>
          <w:szCs w:val="28"/>
        </w:rPr>
      </w:pPr>
      <w:r>
        <w:rPr>
          <w:sz w:val="28"/>
          <w:szCs w:val="28"/>
        </w:rPr>
        <w:t>Кожного місяця здійснювалось</w:t>
      </w:r>
      <w:r w:rsidRPr="00144CBD">
        <w:rPr>
          <w:sz w:val="28"/>
          <w:szCs w:val="28"/>
        </w:rPr>
        <w:t xml:space="preserve"> відправлення електронної бази соціальних </w:t>
      </w:r>
      <w:proofErr w:type="spellStart"/>
      <w:r w:rsidRPr="00144CBD">
        <w:rPr>
          <w:sz w:val="28"/>
          <w:szCs w:val="28"/>
        </w:rPr>
        <w:t>допомог</w:t>
      </w:r>
      <w:proofErr w:type="spellEnd"/>
      <w:r w:rsidRPr="00144CBD">
        <w:rPr>
          <w:sz w:val="28"/>
          <w:szCs w:val="28"/>
        </w:rPr>
        <w:t>, пенсійної бази, а також єдиної злитої бази до ІОЦ міністерства соціальної політики України.</w:t>
      </w:r>
    </w:p>
    <w:p w:rsidR="00DE6865" w:rsidRPr="00144CBD" w:rsidRDefault="00DE6865" w:rsidP="00DE6865">
      <w:pPr>
        <w:ind w:firstLine="708"/>
        <w:jc w:val="both"/>
        <w:rPr>
          <w:sz w:val="28"/>
          <w:szCs w:val="28"/>
        </w:rPr>
      </w:pPr>
      <w:r w:rsidRPr="00144CBD">
        <w:rPr>
          <w:sz w:val="28"/>
          <w:szCs w:val="28"/>
        </w:rPr>
        <w:t>Проводилась щоденна консультація користувачів,щодо впровадження інформаційних технологій у повсякденну роботу.</w:t>
      </w:r>
    </w:p>
    <w:p w:rsidR="00DE6865" w:rsidRPr="00144CBD" w:rsidRDefault="00DE6865" w:rsidP="00DE6865">
      <w:pPr>
        <w:ind w:firstLine="708"/>
        <w:jc w:val="both"/>
        <w:rPr>
          <w:sz w:val="28"/>
          <w:szCs w:val="28"/>
        </w:rPr>
      </w:pPr>
      <w:r w:rsidRPr="00144CBD">
        <w:rPr>
          <w:sz w:val="28"/>
          <w:szCs w:val="28"/>
        </w:rPr>
        <w:t>Також виконувався щоденно аналіз, протидія, ліквідація наслідків втручань в діяльність комп’ютерної мережі управління соціального захисту населення Прилуцької міської ради (антивірусна профілактика).</w:t>
      </w:r>
    </w:p>
    <w:p w:rsidR="00DE6865" w:rsidRPr="00144CBD" w:rsidRDefault="00DE6865" w:rsidP="00DE6865">
      <w:pPr>
        <w:ind w:firstLine="708"/>
        <w:jc w:val="both"/>
        <w:rPr>
          <w:sz w:val="28"/>
          <w:szCs w:val="28"/>
        </w:rPr>
      </w:pPr>
      <w:r w:rsidRPr="00144CBD">
        <w:rPr>
          <w:sz w:val="28"/>
          <w:szCs w:val="28"/>
        </w:rPr>
        <w:t>Проводилось щоденне  супроводження роботи програмних комплексів «Соціальна громада», «ЄІССС», «АСОПД К</w:t>
      </w:r>
      <w:r w:rsidRPr="00144CBD">
        <w:rPr>
          <w:sz w:val="28"/>
          <w:szCs w:val="28"/>
          <w:lang w:val="en-US"/>
        </w:rPr>
        <w:t>OMTEX</w:t>
      </w:r>
      <w:r w:rsidRPr="00144CBD">
        <w:rPr>
          <w:sz w:val="28"/>
          <w:szCs w:val="28"/>
        </w:rPr>
        <w:t>», «</w:t>
      </w:r>
      <w:r w:rsidRPr="00144CBD">
        <w:rPr>
          <w:sz w:val="28"/>
          <w:szCs w:val="28"/>
          <w:lang w:val="en-US"/>
        </w:rPr>
        <w:t>Medoc</w:t>
      </w:r>
      <w:r w:rsidRPr="00144CBD">
        <w:rPr>
          <w:sz w:val="28"/>
          <w:szCs w:val="28"/>
        </w:rPr>
        <w:t xml:space="preserve">», а також </w:t>
      </w:r>
      <w:r w:rsidRPr="00144CBD">
        <w:rPr>
          <w:sz w:val="28"/>
          <w:szCs w:val="28"/>
          <w:lang w:val="en-US"/>
        </w:rPr>
        <w:t>WEB</w:t>
      </w:r>
      <w:r w:rsidRPr="00144CBD">
        <w:rPr>
          <w:sz w:val="28"/>
          <w:szCs w:val="28"/>
        </w:rPr>
        <w:t xml:space="preserve"> систем «</w:t>
      </w:r>
      <w:proofErr w:type="spellStart"/>
      <w:r w:rsidRPr="00144CBD">
        <w:rPr>
          <w:sz w:val="28"/>
          <w:szCs w:val="28"/>
        </w:rPr>
        <w:t>Прихисток</w:t>
      </w:r>
      <w:proofErr w:type="spellEnd"/>
      <w:r w:rsidRPr="00144CBD">
        <w:rPr>
          <w:sz w:val="28"/>
          <w:szCs w:val="28"/>
        </w:rPr>
        <w:t>», «Пакунок малюка», «Муніципальна няня».</w:t>
      </w:r>
    </w:p>
    <w:p w:rsidR="00DE6865" w:rsidRPr="00144CBD" w:rsidRDefault="00DE6865" w:rsidP="00DE6865">
      <w:pPr>
        <w:ind w:firstLine="708"/>
        <w:jc w:val="both"/>
        <w:rPr>
          <w:sz w:val="28"/>
          <w:szCs w:val="28"/>
        </w:rPr>
      </w:pPr>
      <w:r w:rsidRPr="00144CBD">
        <w:rPr>
          <w:sz w:val="28"/>
          <w:szCs w:val="28"/>
        </w:rPr>
        <w:t>Проводилось відпрацювання щодо розвитку  серверної апаратної частини, а також ремонт серверної апаратної частини, зокрема джерел безперебійного живлення.</w:t>
      </w:r>
    </w:p>
    <w:p w:rsidR="00DE6865" w:rsidRPr="00144CBD" w:rsidRDefault="00CB455C" w:rsidP="00DE6865">
      <w:pPr>
        <w:ind w:firstLine="708"/>
        <w:jc w:val="both"/>
        <w:rPr>
          <w:sz w:val="28"/>
          <w:szCs w:val="28"/>
        </w:rPr>
      </w:pPr>
      <w:r w:rsidRPr="00144CBD">
        <w:rPr>
          <w:sz w:val="28"/>
          <w:szCs w:val="28"/>
        </w:rPr>
        <w:t>Здійснено</w:t>
      </w:r>
      <w:r>
        <w:rPr>
          <w:sz w:val="28"/>
          <w:szCs w:val="28"/>
        </w:rPr>
        <w:t xml:space="preserve"> підготовку</w:t>
      </w:r>
      <w:r w:rsidR="00DE6865" w:rsidRPr="00144CBD">
        <w:rPr>
          <w:sz w:val="28"/>
          <w:szCs w:val="28"/>
        </w:rPr>
        <w:t xml:space="preserve">  договорів щодо закупки комп’ютерної техніки, а також в подальшому її встановлення.</w:t>
      </w:r>
    </w:p>
    <w:p w:rsidR="00DE6865" w:rsidRPr="00144CBD" w:rsidRDefault="00DE6865" w:rsidP="00DE6865">
      <w:pPr>
        <w:ind w:firstLine="708"/>
        <w:jc w:val="both"/>
        <w:rPr>
          <w:sz w:val="28"/>
          <w:szCs w:val="28"/>
        </w:rPr>
      </w:pPr>
      <w:r>
        <w:rPr>
          <w:sz w:val="28"/>
          <w:szCs w:val="28"/>
        </w:rPr>
        <w:t xml:space="preserve">Протягом 2023 року постійно </w:t>
      </w:r>
      <w:r w:rsidRPr="00144CBD">
        <w:rPr>
          <w:sz w:val="28"/>
          <w:szCs w:val="28"/>
        </w:rPr>
        <w:t>проводився технічний контроль за станом комп’ютерної техніки та оргтехніки.</w:t>
      </w:r>
    </w:p>
    <w:p w:rsidR="00DC46F7" w:rsidRDefault="00AE4AD8" w:rsidP="00DC46F7">
      <w:pPr>
        <w:pStyle w:val="a6"/>
        <w:tabs>
          <w:tab w:val="left" w:pos="567"/>
        </w:tabs>
        <w:jc w:val="both"/>
        <w:rPr>
          <w:color w:val="000000"/>
          <w:szCs w:val="28"/>
        </w:rPr>
      </w:pPr>
      <w:r>
        <w:t xml:space="preserve">   </w:t>
      </w:r>
      <w:r w:rsidR="00DC46F7" w:rsidRPr="00DF7614">
        <w:tab/>
        <w:t xml:space="preserve">Одним із напрямків роботи управління є методичний супровід територіального центру соціального обслуговування (надання соціальних послуг) </w:t>
      </w:r>
      <w:r w:rsidR="00DC46F7" w:rsidRPr="00DF7614">
        <w:lastRenderedPageBreak/>
        <w:t xml:space="preserve">Прилуцької міської ради та </w:t>
      </w:r>
      <w:r w:rsidR="00DC46F7" w:rsidRPr="00310202">
        <w:rPr>
          <w:color w:val="000000"/>
          <w:szCs w:val="28"/>
        </w:rPr>
        <w:t>комунально</w:t>
      </w:r>
      <w:r w:rsidR="00DC46F7">
        <w:rPr>
          <w:color w:val="000000"/>
          <w:szCs w:val="28"/>
        </w:rPr>
        <w:t>го</w:t>
      </w:r>
      <w:r w:rsidR="00DC46F7" w:rsidRPr="00310202">
        <w:rPr>
          <w:color w:val="000000"/>
          <w:szCs w:val="28"/>
        </w:rPr>
        <w:t xml:space="preserve"> заклад</w:t>
      </w:r>
      <w:r w:rsidR="00DC46F7">
        <w:rPr>
          <w:color w:val="000000"/>
          <w:szCs w:val="28"/>
        </w:rPr>
        <w:t>у</w:t>
      </w:r>
      <w:r w:rsidR="00DC46F7" w:rsidRPr="00310202">
        <w:rPr>
          <w:color w:val="000000"/>
          <w:szCs w:val="28"/>
        </w:rPr>
        <w:t xml:space="preserve"> </w:t>
      </w:r>
      <w:proofErr w:type="spellStart"/>
      <w:r w:rsidR="00DC46F7" w:rsidRPr="00310202">
        <w:rPr>
          <w:color w:val="000000"/>
          <w:szCs w:val="28"/>
        </w:rPr>
        <w:t>„Прилуцький</w:t>
      </w:r>
      <w:proofErr w:type="spellEnd"/>
      <w:r w:rsidR="00DC46F7" w:rsidRPr="00310202">
        <w:rPr>
          <w:color w:val="000000"/>
          <w:szCs w:val="28"/>
        </w:rPr>
        <w:t xml:space="preserve"> міський центр комплексної реабілітації для дітей з інвалідністю </w:t>
      </w:r>
      <w:proofErr w:type="spellStart"/>
      <w:r w:rsidR="00DC46F7" w:rsidRPr="00310202">
        <w:rPr>
          <w:color w:val="000000"/>
          <w:szCs w:val="28"/>
        </w:rPr>
        <w:t>„Світанок“</w:t>
      </w:r>
      <w:proofErr w:type="spellEnd"/>
      <w:r w:rsidR="00DC46F7">
        <w:rPr>
          <w:color w:val="000000"/>
          <w:szCs w:val="28"/>
        </w:rPr>
        <w:t>.</w:t>
      </w:r>
    </w:p>
    <w:p w:rsidR="00AE4AD8" w:rsidRPr="00AE4AD8" w:rsidRDefault="00AE4AD8" w:rsidP="00AE4AD8">
      <w:pPr>
        <w:ind w:firstLine="567"/>
        <w:jc w:val="both"/>
        <w:rPr>
          <w:sz w:val="28"/>
          <w:szCs w:val="28"/>
        </w:rPr>
      </w:pPr>
      <w:proofErr w:type="spellStart"/>
      <w:r w:rsidRPr="00AE4AD8">
        <w:rPr>
          <w:sz w:val="28"/>
          <w:szCs w:val="28"/>
        </w:rPr>
        <w:t>КЗ</w:t>
      </w:r>
      <w:proofErr w:type="spellEnd"/>
      <w:r w:rsidRPr="00AE4AD8">
        <w:rPr>
          <w:sz w:val="28"/>
          <w:szCs w:val="28"/>
        </w:rPr>
        <w:t xml:space="preserve"> «Прилуцький центр «Світанок» повідомляє, що за звітний період послуги з комплексної реабілітації в закладі отримали 83 дитина (з них 78 дітей з інвалідністю та 5 дітей віком до 3-х років включно, які мають ризик отримати інвалідність), з них 13 дітей зараховані вперше, в  тому числі 8 дітей з інвалідністю підгрупи А. Відраховано – 32 дітей, з них 6 дітей достроково за заявами батьків або у зв’язку з сімейними обставинами. На даний час на обліку в закладі перебуває 51 дитина.   </w:t>
      </w:r>
    </w:p>
    <w:p w:rsidR="00AE4AD8" w:rsidRPr="00AE4AD8" w:rsidRDefault="00AE4AD8" w:rsidP="00AE4AD8">
      <w:pPr>
        <w:ind w:firstLine="567"/>
        <w:jc w:val="both"/>
        <w:rPr>
          <w:sz w:val="28"/>
          <w:szCs w:val="28"/>
        </w:rPr>
      </w:pPr>
      <w:r w:rsidRPr="00AE4AD8">
        <w:rPr>
          <w:sz w:val="28"/>
          <w:szCs w:val="28"/>
        </w:rPr>
        <w:t xml:space="preserve">У відповідності до Положення про Центр «Світанок», затвердженого рішенням міської ради 20-ю сесією 8-го скликання від 21 червня 2022 року № 21 дітям з інвалідністю надається комплексна соціально-педагогічна, психологічна, та фізична реабілітації.              </w:t>
      </w:r>
    </w:p>
    <w:p w:rsidR="00AE4AD8" w:rsidRPr="00AE4AD8" w:rsidRDefault="00AE4AD8" w:rsidP="00AE4AD8">
      <w:pPr>
        <w:ind w:firstLine="567"/>
        <w:jc w:val="both"/>
        <w:rPr>
          <w:sz w:val="28"/>
          <w:szCs w:val="28"/>
        </w:rPr>
      </w:pPr>
      <w:r w:rsidRPr="00AE4AD8">
        <w:rPr>
          <w:sz w:val="28"/>
          <w:szCs w:val="28"/>
        </w:rPr>
        <w:t xml:space="preserve">Надання реабілітаційних послуг проводиться згідно з індивідуальним планом реабілітації дитини з інвалідністю, у відповідності до порядку складання форм індивідуального плану, затвердженого  наказом </w:t>
      </w:r>
      <w:proofErr w:type="spellStart"/>
      <w:r w:rsidRPr="00AE4AD8">
        <w:rPr>
          <w:sz w:val="28"/>
          <w:szCs w:val="28"/>
        </w:rPr>
        <w:t>Мінсоцполітики</w:t>
      </w:r>
      <w:proofErr w:type="spellEnd"/>
      <w:r w:rsidRPr="00AE4AD8">
        <w:rPr>
          <w:sz w:val="28"/>
          <w:szCs w:val="28"/>
        </w:rPr>
        <w:t xml:space="preserve"> від 27.09.2018р. № 1423.</w:t>
      </w:r>
    </w:p>
    <w:p w:rsidR="00AE4AD8" w:rsidRPr="00AE4AD8" w:rsidRDefault="00AE4AD8" w:rsidP="00AE4AD8">
      <w:pPr>
        <w:ind w:firstLine="567"/>
        <w:jc w:val="both"/>
        <w:rPr>
          <w:sz w:val="28"/>
          <w:szCs w:val="28"/>
        </w:rPr>
      </w:pPr>
      <w:r w:rsidRPr="00AE4AD8">
        <w:rPr>
          <w:sz w:val="28"/>
          <w:szCs w:val="28"/>
        </w:rPr>
        <w:t>Спеціалісти Центру в своїй роботі використовують сучасні методики реабілітації:</w:t>
      </w:r>
    </w:p>
    <w:p w:rsidR="00AE4AD8" w:rsidRPr="00AE4AD8" w:rsidRDefault="00AE4AD8" w:rsidP="00AE4AD8">
      <w:pPr>
        <w:numPr>
          <w:ilvl w:val="0"/>
          <w:numId w:val="11"/>
        </w:numPr>
        <w:tabs>
          <w:tab w:val="clear" w:pos="644"/>
          <w:tab w:val="num" w:pos="720"/>
        </w:tabs>
        <w:suppressAutoHyphens w:val="0"/>
        <w:ind w:left="720" w:firstLine="567"/>
        <w:jc w:val="both"/>
        <w:rPr>
          <w:sz w:val="28"/>
          <w:szCs w:val="28"/>
        </w:rPr>
      </w:pPr>
      <w:r w:rsidRPr="00AE4AD8">
        <w:rPr>
          <w:sz w:val="28"/>
          <w:szCs w:val="28"/>
        </w:rPr>
        <w:t xml:space="preserve">методика </w:t>
      </w:r>
      <w:proofErr w:type="spellStart"/>
      <w:r w:rsidRPr="00AE4AD8">
        <w:rPr>
          <w:sz w:val="28"/>
          <w:szCs w:val="28"/>
        </w:rPr>
        <w:t>Монтессорі</w:t>
      </w:r>
      <w:proofErr w:type="spellEnd"/>
      <w:r w:rsidRPr="00AE4AD8">
        <w:rPr>
          <w:sz w:val="28"/>
          <w:szCs w:val="28"/>
        </w:rPr>
        <w:t>;</w:t>
      </w:r>
    </w:p>
    <w:p w:rsidR="00AE4AD8" w:rsidRPr="00AE4AD8" w:rsidRDefault="00AE4AD8" w:rsidP="00AE4AD8">
      <w:pPr>
        <w:numPr>
          <w:ilvl w:val="0"/>
          <w:numId w:val="11"/>
        </w:numPr>
        <w:tabs>
          <w:tab w:val="clear" w:pos="644"/>
          <w:tab w:val="num" w:pos="720"/>
        </w:tabs>
        <w:suppressAutoHyphens w:val="0"/>
        <w:ind w:left="720" w:firstLine="567"/>
        <w:jc w:val="both"/>
        <w:rPr>
          <w:sz w:val="28"/>
          <w:szCs w:val="28"/>
        </w:rPr>
      </w:pPr>
      <w:r w:rsidRPr="00AE4AD8">
        <w:rPr>
          <w:sz w:val="28"/>
          <w:szCs w:val="28"/>
        </w:rPr>
        <w:t>арт-терапія;</w:t>
      </w:r>
    </w:p>
    <w:p w:rsidR="00AE4AD8" w:rsidRPr="00AE4AD8" w:rsidRDefault="00AE4AD8" w:rsidP="00AE4AD8">
      <w:pPr>
        <w:numPr>
          <w:ilvl w:val="0"/>
          <w:numId w:val="11"/>
        </w:numPr>
        <w:tabs>
          <w:tab w:val="clear" w:pos="644"/>
          <w:tab w:val="num" w:pos="720"/>
        </w:tabs>
        <w:suppressAutoHyphens w:val="0"/>
        <w:ind w:left="720" w:firstLine="567"/>
        <w:jc w:val="both"/>
        <w:rPr>
          <w:sz w:val="28"/>
          <w:szCs w:val="28"/>
        </w:rPr>
      </w:pPr>
      <w:proofErr w:type="spellStart"/>
      <w:r w:rsidRPr="00AE4AD8">
        <w:rPr>
          <w:sz w:val="28"/>
          <w:szCs w:val="28"/>
        </w:rPr>
        <w:t>ігротерапія</w:t>
      </w:r>
      <w:proofErr w:type="spellEnd"/>
      <w:r w:rsidRPr="00AE4AD8">
        <w:rPr>
          <w:sz w:val="28"/>
          <w:szCs w:val="28"/>
        </w:rPr>
        <w:t>;</w:t>
      </w:r>
    </w:p>
    <w:p w:rsidR="00AE4AD8" w:rsidRPr="00AE4AD8" w:rsidRDefault="00AE4AD8" w:rsidP="00AE4AD8">
      <w:pPr>
        <w:numPr>
          <w:ilvl w:val="0"/>
          <w:numId w:val="11"/>
        </w:numPr>
        <w:tabs>
          <w:tab w:val="clear" w:pos="644"/>
          <w:tab w:val="num" w:pos="720"/>
        </w:tabs>
        <w:suppressAutoHyphens w:val="0"/>
        <w:ind w:left="720" w:firstLine="567"/>
        <w:jc w:val="both"/>
        <w:rPr>
          <w:sz w:val="28"/>
          <w:szCs w:val="28"/>
        </w:rPr>
      </w:pPr>
      <w:r w:rsidRPr="00AE4AD8">
        <w:rPr>
          <w:sz w:val="28"/>
          <w:szCs w:val="28"/>
        </w:rPr>
        <w:t>музикотерапія;</w:t>
      </w:r>
    </w:p>
    <w:p w:rsidR="00AE4AD8" w:rsidRPr="00AE4AD8" w:rsidRDefault="00AE4AD8" w:rsidP="00AE4AD8">
      <w:pPr>
        <w:numPr>
          <w:ilvl w:val="0"/>
          <w:numId w:val="11"/>
        </w:numPr>
        <w:tabs>
          <w:tab w:val="clear" w:pos="644"/>
          <w:tab w:val="num" w:pos="720"/>
        </w:tabs>
        <w:suppressAutoHyphens w:val="0"/>
        <w:ind w:left="720" w:firstLine="567"/>
        <w:jc w:val="both"/>
        <w:rPr>
          <w:sz w:val="28"/>
          <w:szCs w:val="28"/>
        </w:rPr>
      </w:pPr>
      <w:r w:rsidRPr="00AE4AD8">
        <w:rPr>
          <w:sz w:val="28"/>
          <w:szCs w:val="28"/>
        </w:rPr>
        <w:t>фізична реабілітація;</w:t>
      </w:r>
    </w:p>
    <w:p w:rsidR="00AE4AD8" w:rsidRPr="00AE4AD8" w:rsidRDefault="00AE4AD8" w:rsidP="00AE4AD8">
      <w:pPr>
        <w:numPr>
          <w:ilvl w:val="0"/>
          <w:numId w:val="11"/>
        </w:numPr>
        <w:tabs>
          <w:tab w:val="clear" w:pos="644"/>
          <w:tab w:val="num" w:pos="720"/>
        </w:tabs>
        <w:suppressAutoHyphens w:val="0"/>
        <w:ind w:left="720" w:firstLine="567"/>
        <w:jc w:val="both"/>
        <w:rPr>
          <w:sz w:val="28"/>
          <w:szCs w:val="28"/>
        </w:rPr>
      </w:pPr>
      <w:proofErr w:type="spellStart"/>
      <w:r w:rsidRPr="00AE4AD8">
        <w:rPr>
          <w:sz w:val="28"/>
          <w:szCs w:val="28"/>
        </w:rPr>
        <w:t>міостимуляція</w:t>
      </w:r>
      <w:proofErr w:type="spellEnd"/>
      <w:r w:rsidRPr="00AE4AD8">
        <w:rPr>
          <w:sz w:val="28"/>
          <w:szCs w:val="28"/>
        </w:rPr>
        <w:t>;</w:t>
      </w:r>
    </w:p>
    <w:p w:rsidR="00AE4AD8" w:rsidRPr="00AE4AD8" w:rsidRDefault="00AE4AD8" w:rsidP="00AE4AD8">
      <w:pPr>
        <w:numPr>
          <w:ilvl w:val="0"/>
          <w:numId w:val="11"/>
        </w:numPr>
        <w:tabs>
          <w:tab w:val="clear" w:pos="644"/>
          <w:tab w:val="num" w:pos="720"/>
        </w:tabs>
        <w:suppressAutoHyphens w:val="0"/>
        <w:ind w:left="720" w:firstLine="567"/>
        <w:jc w:val="both"/>
        <w:rPr>
          <w:sz w:val="28"/>
          <w:szCs w:val="28"/>
        </w:rPr>
      </w:pPr>
      <w:proofErr w:type="spellStart"/>
      <w:r w:rsidRPr="00AE4AD8">
        <w:rPr>
          <w:sz w:val="28"/>
          <w:szCs w:val="28"/>
        </w:rPr>
        <w:t>магніто-терапія</w:t>
      </w:r>
      <w:proofErr w:type="spellEnd"/>
      <w:r w:rsidRPr="00AE4AD8">
        <w:rPr>
          <w:sz w:val="28"/>
          <w:szCs w:val="28"/>
        </w:rPr>
        <w:t>;</w:t>
      </w:r>
    </w:p>
    <w:p w:rsidR="00AE4AD8" w:rsidRPr="00AE4AD8" w:rsidRDefault="00AE4AD8" w:rsidP="00AE4AD8">
      <w:pPr>
        <w:numPr>
          <w:ilvl w:val="0"/>
          <w:numId w:val="11"/>
        </w:numPr>
        <w:tabs>
          <w:tab w:val="clear" w:pos="644"/>
          <w:tab w:val="num" w:pos="720"/>
        </w:tabs>
        <w:suppressAutoHyphens w:val="0"/>
        <w:ind w:left="720" w:firstLine="567"/>
        <w:jc w:val="both"/>
        <w:rPr>
          <w:sz w:val="28"/>
          <w:szCs w:val="28"/>
        </w:rPr>
      </w:pPr>
      <w:proofErr w:type="spellStart"/>
      <w:r w:rsidRPr="00AE4AD8">
        <w:rPr>
          <w:sz w:val="28"/>
          <w:szCs w:val="28"/>
        </w:rPr>
        <w:t>синглетно</w:t>
      </w:r>
      <w:proofErr w:type="spellEnd"/>
      <w:r w:rsidRPr="00AE4AD8">
        <w:rPr>
          <w:sz w:val="28"/>
          <w:szCs w:val="28"/>
        </w:rPr>
        <w:t xml:space="preserve"> – киснева терапія;</w:t>
      </w:r>
    </w:p>
    <w:p w:rsidR="00AE4AD8" w:rsidRPr="00AE4AD8" w:rsidRDefault="00AE4AD8" w:rsidP="00AE4AD8">
      <w:pPr>
        <w:numPr>
          <w:ilvl w:val="0"/>
          <w:numId w:val="11"/>
        </w:numPr>
        <w:tabs>
          <w:tab w:val="clear" w:pos="644"/>
          <w:tab w:val="num" w:pos="720"/>
        </w:tabs>
        <w:suppressAutoHyphens w:val="0"/>
        <w:ind w:left="720" w:firstLine="567"/>
        <w:jc w:val="both"/>
        <w:rPr>
          <w:sz w:val="28"/>
          <w:szCs w:val="28"/>
        </w:rPr>
      </w:pPr>
      <w:r w:rsidRPr="00AE4AD8">
        <w:rPr>
          <w:sz w:val="28"/>
          <w:szCs w:val="28"/>
        </w:rPr>
        <w:t>пісочна ігрова терапія та пісочна анімація;</w:t>
      </w:r>
    </w:p>
    <w:p w:rsidR="00AE4AD8" w:rsidRPr="00AE4AD8" w:rsidRDefault="00AE4AD8" w:rsidP="00AE4AD8">
      <w:pPr>
        <w:numPr>
          <w:ilvl w:val="0"/>
          <w:numId w:val="11"/>
        </w:numPr>
        <w:tabs>
          <w:tab w:val="clear" w:pos="644"/>
          <w:tab w:val="num" w:pos="720"/>
        </w:tabs>
        <w:suppressAutoHyphens w:val="0"/>
        <w:ind w:left="720" w:firstLine="567"/>
        <w:jc w:val="both"/>
        <w:rPr>
          <w:sz w:val="28"/>
          <w:szCs w:val="28"/>
        </w:rPr>
      </w:pPr>
      <w:r w:rsidRPr="00AE4AD8">
        <w:rPr>
          <w:sz w:val="28"/>
          <w:szCs w:val="28"/>
        </w:rPr>
        <w:t>механотерапія на приладі «MOTOMED».</w:t>
      </w:r>
    </w:p>
    <w:p w:rsidR="00AE4AD8" w:rsidRPr="00AE4AD8" w:rsidRDefault="00AE4AD8" w:rsidP="00AE4AD8">
      <w:pPr>
        <w:ind w:firstLine="567"/>
        <w:jc w:val="both"/>
        <w:rPr>
          <w:b/>
          <w:sz w:val="28"/>
          <w:szCs w:val="28"/>
        </w:rPr>
      </w:pPr>
      <w:r w:rsidRPr="00AE4AD8">
        <w:rPr>
          <w:sz w:val="28"/>
          <w:szCs w:val="28"/>
        </w:rPr>
        <w:t>Для розвитку творчих здібностей дітей з обмеженими фізичними та розумовими можливостями у Центрі працює 3 гуртки – «Перлина», «Чарівні намистинки» та «</w:t>
      </w:r>
      <w:proofErr w:type="spellStart"/>
      <w:r w:rsidRPr="00AE4AD8">
        <w:rPr>
          <w:sz w:val="28"/>
          <w:szCs w:val="28"/>
        </w:rPr>
        <w:t>Ракетомоделювання</w:t>
      </w:r>
      <w:proofErr w:type="spellEnd"/>
      <w:r w:rsidRPr="00AE4AD8">
        <w:rPr>
          <w:sz w:val="28"/>
          <w:szCs w:val="28"/>
        </w:rPr>
        <w:t>». Заняття проводять  педагоги ЦТДЮ та ЦНТТМ.</w:t>
      </w:r>
      <w:r w:rsidRPr="00AE4AD8">
        <w:rPr>
          <w:b/>
          <w:sz w:val="28"/>
          <w:szCs w:val="28"/>
        </w:rPr>
        <w:t xml:space="preserve"> </w:t>
      </w:r>
    </w:p>
    <w:p w:rsidR="00AE4AD8" w:rsidRDefault="00AE4AD8" w:rsidP="00AE4AD8">
      <w:pPr>
        <w:ind w:firstLine="567"/>
        <w:jc w:val="both"/>
        <w:rPr>
          <w:sz w:val="28"/>
          <w:szCs w:val="28"/>
        </w:rPr>
      </w:pPr>
      <w:r w:rsidRPr="00AE4AD8">
        <w:rPr>
          <w:sz w:val="28"/>
          <w:szCs w:val="28"/>
        </w:rPr>
        <w:t>Інформація про кількісні показники надання послуг з комплексної реабілітації дітям з інвалідністю та дітям з групи ризику протягом 2023 року міститься у додатку.</w:t>
      </w:r>
    </w:p>
    <w:p w:rsidR="00B022FD" w:rsidRPr="00C66546" w:rsidRDefault="00B022FD" w:rsidP="00B022FD">
      <w:pPr>
        <w:spacing w:before="160"/>
        <w:jc w:val="center"/>
        <w:rPr>
          <w:b/>
          <w:sz w:val="28"/>
          <w:szCs w:val="28"/>
        </w:rPr>
      </w:pPr>
      <w:r w:rsidRPr="00C66546">
        <w:rPr>
          <w:b/>
          <w:sz w:val="28"/>
          <w:szCs w:val="28"/>
        </w:rPr>
        <w:t>Кількісні показники надання послуг з комплексної реабілітації за період за 2023 рік</w:t>
      </w:r>
    </w:p>
    <w:p w:rsidR="00B022FD" w:rsidRPr="00C66546" w:rsidRDefault="00B022FD" w:rsidP="00B022FD">
      <w:pPr>
        <w:jc w:val="center"/>
        <w:rPr>
          <w:b/>
          <w:sz w:val="28"/>
          <w:szCs w:val="28"/>
        </w:rPr>
      </w:pPr>
    </w:p>
    <w:tbl>
      <w:tblPr>
        <w:tblW w:w="14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9"/>
        <w:gridCol w:w="1264"/>
        <w:gridCol w:w="490"/>
        <w:gridCol w:w="452"/>
        <w:gridCol w:w="490"/>
        <w:gridCol w:w="490"/>
        <w:gridCol w:w="530"/>
        <w:gridCol w:w="333"/>
        <w:gridCol w:w="915"/>
        <w:gridCol w:w="1431"/>
        <w:gridCol w:w="1787"/>
        <w:gridCol w:w="1024"/>
        <w:gridCol w:w="1099"/>
        <w:gridCol w:w="1233"/>
        <w:gridCol w:w="1322"/>
        <w:gridCol w:w="82"/>
      </w:tblGrid>
      <w:tr w:rsidR="00B022FD" w:rsidRPr="005A1A2D" w:rsidTr="00B022FD">
        <w:trPr>
          <w:gridAfter w:val="1"/>
          <w:wAfter w:w="82" w:type="dxa"/>
          <w:cantSplit/>
          <w:trHeight w:hRule="exact" w:val="1871"/>
          <w:jc w:val="center"/>
        </w:trPr>
        <w:tc>
          <w:tcPr>
            <w:tcW w:w="2211" w:type="dxa"/>
          </w:tcPr>
          <w:p w:rsidR="00B022FD" w:rsidRPr="005A1A2D" w:rsidRDefault="00B022FD" w:rsidP="0060501F">
            <w:pPr>
              <w:jc w:val="center"/>
              <w:rPr>
                <w:b/>
                <w:bCs/>
                <w:sz w:val="20"/>
              </w:rPr>
            </w:pPr>
            <w:r w:rsidRPr="005A1A2D">
              <w:rPr>
                <w:b/>
                <w:bCs/>
                <w:sz w:val="20"/>
              </w:rPr>
              <w:t xml:space="preserve">Загальна кількість дітей з інвалідністю </w:t>
            </w:r>
            <w:r>
              <w:rPr>
                <w:b/>
                <w:bCs/>
                <w:sz w:val="20"/>
              </w:rPr>
              <w:t>на кінець</w:t>
            </w:r>
            <w:r w:rsidRPr="005A1A2D">
              <w:rPr>
                <w:b/>
                <w:bCs/>
                <w:sz w:val="20"/>
              </w:rPr>
              <w:t xml:space="preserve"> звітного періоду</w:t>
            </w:r>
          </w:p>
        </w:tc>
        <w:tc>
          <w:tcPr>
            <w:tcW w:w="949" w:type="dxa"/>
          </w:tcPr>
          <w:p w:rsidR="00B022FD" w:rsidRPr="005A1A2D" w:rsidRDefault="00B022FD" w:rsidP="0060501F">
            <w:pPr>
              <w:jc w:val="center"/>
              <w:rPr>
                <w:b/>
                <w:bCs/>
                <w:sz w:val="20"/>
              </w:rPr>
            </w:pPr>
            <w:r>
              <w:rPr>
                <w:b/>
                <w:bCs/>
                <w:sz w:val="20"/>
              </w:rPr>
              <w:t>Загальна кількість дітей, що проходили курс реабілітації протягом 2023 року</w:t>
            </w:r>
          </w:p>
        </w:tc>
        <w:tc>
          <w:tcPr>
            <w:tcW w:w="2858" w:type="dxa"/>
            <w:gridSpan w:val="6"/>
            <w:shd w:val="clear" w:color="auto" w:fill="auto"/>
            <w:tcMar>
              <w:left w:w="57" w:type="dxa"/>
              <w:right w:w="57" w:type="dxa"/>
            </w:tcMar>
            <w:vAlign w:val="center"/>
          </w:tcPr>
          <w:p w:rsidR="00B022FD" w:rsidRPr="005A1A2D" w:rsidRDefault="00B022FD" w:rsidP="0060501F">
            <w:pPr>
              <w:jc w:val="center"/>
              <w:rPr>
                <w:b/>
                <w:bCs/>
                <w:sz w:val="20"/>
              </w:rPr>
            </w:pPr>
            <w:r w:rsidRPr="005A1A2D">
              <w:rPr>
                <w:b/>
                <w:bCs/>
                <w:sz w:val="20"/>
              </w:rPr>
              <w:t>Нозології</w:t>
            </w:r>
          </w:p>
        </w:tc>
        <w:tc>
          <w:tcPr>
            <w:tcW w:w="8811" w:type="dxa"/>
            <w:gridSpan w:val="7"/>
            <w:shd w:val="clear" w:color="auto" w:fill="auto"/>
            <w:tcMar>
              <w:left w:w="57" w:type="dxa"/>
              <w:right w:w="57" w:type="dxa"/>
            </w:tcMar>
            <w:vAlign w:val="center"/>
          </w:tcPr>
          <w:p w:rsidR="00B022FD" w:rsidRPr="005A1A2D" w:rsidRDefault="00B022FD" w:rsidP="0060501F">
            <w:pPr>
              <w:jc w:val="center"/>
              <w:rPr>
                <w:b/>
                <w:bCs/>
                <w:sz w:val="20"/>
              </w:rPr>
            </w:pPr>
            <w:r w:rsidRPr="005A1A2D">
              <w:rPr>
                <w:b/>
                <w:bCs/>
                <w:sz w:val="20"/>
              </w:rPr>
              <w:t>Кількісні показники</w:t>
            </w:r>
          </w:p>
          <w:p w:rsidR="00B022FD" w:rsidRPr="005A1A2D" w:rsidRDefault="00B022FD" w:rsidP="0060501F">
            <w:pPr>
              <w:jc w:val="center"/>
              <w:rPr>
                <w:b/>
                <w:bCs/>
                <w:sz w:val="20"/>
              </w:rPr>
            </w:pPr>
            <w:r w:rsidRPr="005A1A2D">
              <w:rPr>
                <w:b/>
                <w:bCs/>
                <w:sz w:val="20"/>
              </w:rPr>
              <w:t>(кількість процедурних одиниць,</w:t>
            </w:r>
          </w:p>
          <w:p w:rsidR="00B022FD" w:rsidRPr="005A1A2D" w:rsidRDefault="00B022FD" w:rsidP="0060501F">
            <w:pPr>
              <w:jc w:val="center"/>
              <w:rPr>
                <w:b/>
                <w:bCs/>
                <w:sz w:val="20"/>
              </w:rPr>
            </w:pPr>
            <w:r w:rsidRPr="005A1A2D">
              <w:rPr>
                <w:b/>
                <w:bCs/>
                <w:sz w:val="20"/>
              </w:rPr>
              <w:t>занять, обстежень, консультацій)</w:t>
            </w:r>
          </w:p>
        </w:tc>
      </w:tr>
      <w:tr w:rsidR="00B022FD" w:rsidRPr="005A1A2D" w:rsidTr="00B022FD">
        <w:trPr>
          <w:cantSplit/>
          <w:trHeight w:hRule="exact" w:val="2721"/>
          <w:jc w:val="center"/>
        </w:trPr>
        <w:tc>
          <w:tcPr>
            <w:tcW w:w="2211" w:type="dxa"/>
            <w:textDirection w:val="btLr"/>
          </w:tcPr>
          <w:p w:rsidR="00B022FD" w:rsidRPr="005A1A2D" w:rsidRDefault="00B022FD" w:rsidP="0060501F">
            <w:pPr>
              <w:jc w:val="center"/>
              <w:rPr>
                <w:sz w:val="20"/>
              </w:rPr>
            </w:pPr>
          </w:p>
        </w:tc>
        <w:tc>
          <w:tcPr>
            <w:tcW w:w="949" w:type="dxa"/>
            <w:textDirection w:val="btLr"/>
          </w:tcPr>
          <w:p w:rsidR="00B022FD" w:rsidRPr="005A1A2D" w:rsidRDefault="00B022FD" w:rsidP="0060501F">
            <w:pPr>
              <w:jc w:val="center"/>
              <w:rPr>
                <w:sz w:val="20"/>
              </w:rPr>
            </w:pPr>
          </w:p>
        </w:tc>
        <w:tc>
          <w:tcPr>
            <w:tcW w:w="490" w:type="dxa"/>
            <w:shd w:val="clear" w:color="auto" w:fill="auto"/>
            <w:tcMar>
              <w:left w:w="0" w:type="dxa"/>
              <w:right w:w="0" w:type="dxa"/>
            </w:tcMar>
            <w:textDirection w:val="btLr"/>
            <w:vAlign w:val="center"/>
          </w:tcPr>
          <w:p w:rsidR="00B022FD" w:rsidRDefault="00B022FD" w:rsidP="0060501F">
            <w:pPr>
              <w:jc w:val="center"/>
              <w:rPr>
                <w:sz w:val="20"/>
              </w:rPr>
            </w:pPr>
            <w:r w:rsidRPr="005A1A2D">
              <w:rPr>
                <w:sz w:val="20"/>
              </w:rPr>
              <w:t>З ураженням</w:t>
            </w:r>
            <w:r>
              <w:rPr>
                <w:sz w:val="20"/>
              </w:rPr>
              <w:t xml:space="preserve"> </w:t>
            </w:r>
          </w:p>
          <w:p w:rsidR="00B022FD" w:rsidRPr="005A1A2D" w:rsidRDefault="00B022FD" w:rsidP="0060501F">
            <w:pPr>
              <w:jc w:val="center"/>
              <w:rPr>
                <w:sz w:val="20"/>
              </w:rPr>
            </w:pPr>
            <w:r w:rsidRPr="005A1A2D">
              <w:rPr>
                <w:sz w:val="20"/>
              </w:rPr>
              <w:t>ОРА та ЦНС</w:t>
            </w:r>
          </w:p>
        </w:tc>
        <w:tc>
          <w:tcPr>
            <w:tcW w:w="475" w:type="dxa"/>
            <w:shd w:val="clear" w:color="auto" w:fill="auto"/>
            <w:tcMar>
              <w:left w:w="0" w:type="dxa"/>
              <w:right w:w="0" w:type="dxa"/>
            </w:tcMar>
            <w:textDirection w:val="btLr"/>
            <w:vAlign w:val="center"/>
          </w:tcPr>
          <w:p w:rsidR="00B022FD" w:rsidRDefault="00B022FD" w:rsidP="0060501F">
            <w:pPr>
              <w:spacing w:line="192" w:lineRule="auto"/>
              <w:jc w:val="center"/>
              <w:rPr>
                <w:sz w:val="20"/>
              </w:rPr>
            </w:pPr>
            <w:r w:rsidRPr="005A1A2D">
              <w:rPr>
                <w:sz w:val="20"/>
              </w:rPr>
              <w:t xml:space="preserve">З психічними захворюваннями </w:t>
            </w:r>
          </w:p>
          <w:p w:rsidR="00B022FD" w:rsidRPr="005A1A2D" w:rsidRDefault="00B022FD" w:rsidP="0060501F">
            <w:pPr>
              <w:spacing w:line="192" w:lineRule="auto"/>
              <w:jc w:val="center"/>
              <w:rPr>
                <w:sz w:val="20"/>
              </w:rPr>
            </w:pPr>
            <w:r w:rsidRPr="005A1A2D">
              <w:rPr>
                <w:sz w:val="20"/>
              </w:rPr>
              <w:t>та розумовою відсталістю</w:t>
            </w:r>
          </w:p>
        </w:tc>
        <w:tc>
          <w:tcPr>
            <w:tcW w:w="490" w:type="dxa"/>
            <w:shd w:val="clear" w:color="auto" w:fill="auto"/>
            <w:tcMar>
              <w:left w:w="0" w:type="dxa"/>
              <w:right w:w="0" w:type="dxa"/>
            </w:tcMar>
            <w:textDirection w:val="btLr"/>
            <w:vAlign w:val="center"/>
          </w:tcPr>
          <w:p w:rsidR="00B022FD" w:rsidRDefault="00B022FD" w:rsidP="0060501F">
            <w:pPr>
              <w:jc w:val="center"/>
              <w:rPr>
                <w:sz w:val="20"/>
              </w:rPr>
            </w:pPr>
            <w:r w:rsidRPr="005A1A2D">
              <w:rPr>
                <w:sz w:val="20"/>
              </w:rPr>
              <w:t>З ураженням</w:t>
            </w:r>
            <w:r>
              <w:rPr>
                <w:sz w:val="20"/>
              </w:rPr>
              <w:t xml:space="preserve"> </w:t>
            </w:r>
          </w:p>
          <w:p w:rsidR="00B022FD" w:rsidRPr="005A1A2D" w:rsidRDefault="00B022FD" w:rsidP="0060501F">
            <w:pPr>
              <w:jc w:val="center"/>
              <w:rPr>
                <w:sz w:val="20"/>
              </w:rPr>
            </w:pPr>
            <w:r w:rsidRPr="005A1A2D">
              <w:rPr>
                <w:sz w:val="20"/>
              </w:rPr>
              <w:t>органів слуху</w:t>
            </w:r>
          </w:p>
        </w:tc>
        <w:tc>
          <w:tcPr>
            <w:tcW w:w="490" w:type="dxa"/>
            <w:shd w:val="clear" w:color="auto" w:fill="auto"/>
            <w:tcMar>
              <w:left w:w="0" w:type="dxa"/>
              <w:right w:w="0" w:type="dxa"/>
            </w:tcMar>
            <w:textDirection w:val="btLr"/>
            <w:vAlign w:val="center"/>
          </w:tcPr>
          <w:p w:rsidR="00B022FD" w:rsidRDefault="00B022FD" w:rsidP="0060501F">
            <w:pPr>
              <w:jc w:val="center"/>
              <w:rPr>
                <w:sz w:val="20"/>
              </w:rPr>
            </w:pPr>
            <w:r w:rsidRPr="005A1A2D">
              <w:rPr>
                <w:sz w:val="20"/>
              </w:rPr>
              <w:t>З ураженням</w:t>
            </w:r>
            <w:r>
              <w:rPr>
                <w:sz w:val="20"/>
              </w:rPr>
              <w:t xml:space="preserve"> </w:t>
            </w:r>
          </w:p>
          <w:p w:rsidR="00B022FD" w:rsidRPr="005A1A2D" w:rsidRDefault="00B022FD" w:rsidP="0060501F">
            <w:pPr>
              <w:jc w:val="center"/>
              <w:rPr>
                <w:sz w:val="20"/>
              </w:rPr>
            </w:pPr>
            <w:r w:rsidRPr="005A1A2D">
              <w:rPr>
                <w:sz w:val="20"/>
              </w:rPr>
              <w:t>органів зору</w:t>
            </w:r>
          </w:p>
        </w:tc>
        <w:tc>
          <w:tcPr>
            <w:tcW w:w="547" w:type="dxa"/>
            <w:shd w:val="clear" w:color="auto" w:fill="auto"/>
            <w:tcMar>
              <w:left w:w="0" w:type="dxa"/>
              <w:right w:w="0" w:type="dxa"/>
            </w:tcMar>
            <w:textDirection w:val="btLr"/>
            <w:vAlign w:val="center"/>
          </w:tcPr>
          <w:p w:rsidR="00B022FD" w:rsidRDefault="00B022FD" w:rsidP="0060501F">
            <w:pPr>
              <w:jc w:val="center"/>
              <w:rPr>
                <w:sz w:val="20"/>
              </w:rPr>
            </w:pPr>
            <w:r w:rsidRPr="005A1A2D">
              <w:rPr>
                <w:sz w:val="20"/>
              </w:rPr>
              <w:t xml:space="preserve">З ураженням </w:t>
            </w:r>
          </w:p>
          <w:p w:rsidR="00B022FD" w:rsidRPr="005A1A2D" w:rsidRDefault="00B022FD" w:rsidP="0060501F">
            <w:pPr>
              <w:jc w:val="center"/>
              <w:rPr>
                <w:sz w:val="20"/>
              </w:rPr>
            </w:pPr>
            <w:r w:rsidRPr="005A1A2D">
              <w:rPr>
                <w:sz w:val="20"/>
              </w:rPr>
              <w:t>внутрішніх органів</w:t>
            </w:r>
          </w:p>
        </w:tc>
        <w:tc>
          <w:tcPr>
            <w:tcW w:w="366" w:type="dxa"/>
            <w:shd w:val="clear" w:color="auto" w:fill="auto"/>
            <w:tcMar>
              <w:left w:w="0" w:type="dxa"/>
              <w:right w:w="0" w:type="dxa"/>
            </w:tcMar>
            <w:textDirection w:val="btLr"/>
            <w:vAlign w:val="center"/>
          </w:tcPr>
          <w:p w:rsidR="00B022FD" w:rsidRPr="005A1A2D" w:rsidRDefault="00B022FD" w:rsidP="0060501F">
            <w:pPr>
              <w:jc w:val="center"/>
              <w:rPr>
                <w:sz w:val="20"/>
              </w:rPr>
            </w:pPr>
            <w:r w:rsidRPr="005A1A2D">
              <w:rPr>
                <w:sz w:val="20"/>
              </w:rPr>
              <w:t>З групи ризику</w:t>
            </w:r>
          </w:p>
        </w:tc>
        <w:tc>
          <w:tcPr>
            <w:tcW w:w="915" w:type="dxa"/>
            <w:shd w:val="clear" w:color="auto" w:fill="auto"/>
            <w:tcMar>
              <w:left w:w="0" w:type="dxa"/>
              <w:right w:w="0" w:type="dxa"/>
            </w:tcMar>
            <w:textDirection w:val="btLr"/>
            <w:vAlign w:val="center"/>
          </w:tcPr>
          <w:p w:rsidR="00B022FD" w:rsidRDefault="00B022FD" w:rsidP="0060501F">
            <w:pPr>
              <w:jc w:val="center"/>
              <w:rPr>
                <w:sz w:val="20"/>
              </w:rPr>
            </w:pPr>
            <w:r w:rsidRPr="005A1A2D">
              <w:rPr>
                <w:sz w:val="20"/>
              </w:rPr>
              <w:t xml:space="preserve">Психологічне </w:t>
            </w:r>
          </w:p>
          <w:p w:rsidR="00B022FD" w:rsidRPr="005A1A2D" w:rsidRDefault="00B022FD" w:rsidP="0060501F">
            <w:pPr>
              <w:jc w:val="center"/>
              <w:rPr>
                <w:sz w:val="20"/>
              </w:rPr>
            </w:pPr>
            <w:r w:rsidRPr="005A1A2D">
              <w:rPr>
                <w:sz w:val="20"/>
              </w:rPr>
              <w:t>консультування, корекція</w:t>
            </w:r>
          </w:p>
        </w:tc>
        <w:tc>
          <w:tcPr>
            <w:tcW w:w="1431" w:type="dxa"/>
            <w:shd w:val="clear" w:color="auto" w:fill="auto"/>
            <w:tcMar>
              <w:left w:w="0" w:type="dxa"/>
              <w:right w:w="0" w:type="dxa"/>
            </w:tcMar>
            <w:textDirection w:val="btLr"/>
            <w:vAlign w:val="center"/>
          </w:tcPr>
          <w:p w:rsidR="00B022FD" w:rsidRPr="005A1A2D" w:rsidRDefault="00B022FD" w:rsidP="0060501F">
            <w:pPr>
              <w:jc w:val="center"/>
              <w:rPr>
                <w:sz w:val="20"/>
              </w:rPr>
            </w:pPr>
            <w:r w:rsidRPr="005A1A2D">
              <w:rPr>
                <w:sz w:val="20"/>
              </w:rPr>
              <w:t>Навчання основним соціальним навичкам, педагогічна корекція</w:t>
            </w:r>
          </w:p>
        </w:tc>
        <w:tc>
          <w:tcPr>
            <w:tcW w:w="1787" w:type="dxa"/>
            <w:shd w:val="clear" w:color="auto" w:fill="auto"/>
            <w:tcMar>
              <w:left w:w="0" w:type="dxa"/>
              <w:right w:w="0" w:type="dxa"/>
            </w:tcMar>
            <w:textDirection w:val="btLr"/>
            <w:vAlign w:val="center"/>
          </w:tcPr>
          <w:p w:rsidR="00B022FD" w:rsidRPr="005A1A2D" w:rsidRDefault="00B022FD" w:rsidP="0060501F">
            <w:pPr>
              <w:jc w:val="center"/>
              <w:rPr>
                <w:sz w:val="20"/>
              </w:rPr>
            </w:pPr>
            <w:r w:rsidRPr="005A1A2D">
              <w:rPr>
                <w:sz w:val="20"/>
              </w:rPr>
              <w:t>Логопедична корекція</w:t>
            </w:r>
          </w:p>
        </w:tc>
        <w:tc>
          <w:tcPr>
            <w:tcW w:w="1024" w:type="dxa"/>
            <w:shd w:val="clear" w:color="auto" w:fill="auto"/>
            <w:tcMar>
              <w:left w:w="0" w:type="dxa"/>
              <w:right w:w="0" w:type="dxa"/>
            </w:tcMar>
            <w:textDirection w:val="btLr"/>
            <w:vAlign w:val="center"/>
          </w:tcPr>
          <w:p w:rsidR="00B022FD" w:rsidRPr="005A1A2D" w:rsidRDefault="00B022FD" w:rsidP="0060501F">
            <w:pPr>
              <w:jc w:val="center"/>
              <w:rPr>
                <w:sz w:val="20"/>
              </w:rPr>
            </w:pPr>
            <w:r w:rsidRPr="005A1A2D">
              <w:rPr>
                <w:sz w:val="20"/>
              </w:rPr>
              <w:t>Музична терапія</w:t>
            </w:r>
          </w:p>
        </w:tc>
        <w:tc>
          <w:tcPr>
            <w:tcW w:w="1099" w:type="dxa"/>
            <w:shd w:val="clear" w:color="auto" w:fill="auto"/>
            <w:tcMar>
              <w:left w:w="0" w:type="dxa"/>
              <w:right w:w="0" w:type="dxa"/>
            </w:tcMar>
            <w:textDirection w:val="btLr"/>
            <w:vAlign w:val="center"/>
          </w:tcPr>
          <w:p w:rsidR="00B022FD" w:rsidRPr="005A1A2D" w:rsidRDefault="00B022FD" w:rsidP="0060501F">
            <w:pPr>
              <w:jc w:val="center"/>
              <w:rPr>
                <w:sz w:val="20"/>
              </w:rPr>
            </w:pPr>
            <w:r w:rsidRPr="005A1A2D">
              <w:rPr>
                <w:sz w:val="20"/>
              </w:rPr>
              <w:t>Фізична реабілітація</w:t>
            </w:r>
          </w:p>
        </w:tc>
        <w:tc>
          <w:tcPr>
            <w:tcW w:w="1233" w:type="dxa"/>
            <w:shd w:val="clear" w:color="auto" w:fill="auto"/>
            <w:tcMar>
              <w:left w:w="0" w:type="dxa"/>
              <w:right w:w="0" w:type="dxa"/>
            </w:tcMar>
            <w:textDirection w:val="btLr"/>
            <w:vAlign w:val="center"/>
          </w:tcPr>
          <w:p w:rsidR="00B022FD" w:rsidRPr="005A1A2D" w:rsidRDefault="00B022FD" w:rsidP="0060501F">
            <w:pPr>
              <w:jc w:val="center"/>
              <w:rPr>
                <w:sz w:val="20"/>
              </w:rPr>
            </w:pPr>
            <w:r w:rsidRPr="005A1A2D">
              <w:rPr>
                <w:sz w:val="20"/>
              </w:rPr>
              <w:t>Масаж</w:t>
            </w:r>
          </w:p>
        </w:tc>
        <w:tc>
          <w:tcPr>
            <w:tcW w:w="1404" w:type="dxa"/>
            <w:gridSpan w:val="2"/>
            <w:shd w:val="clear" w:color="auto" w:fill="auto"/>
            <w:tcMar>
              <w:left w:w="0" w:type="dxa"/>
              <w:right w:w="0" w:type="dxa"/>
            </w:tcMar>
            <w:textDirection w:val="btLr"/>
            <w:vAlign w:val="center"/>
          </w:tcPr>
          <w:p w:rsidR="00B022FD" w:rsidRDefault="00B022FD" w:rsidP="0060501F">
            <w:pPr>
              <w:jc w:val="center"/>
              <w:rPr>
                <w:sz w:val="20"/>
              </w:rPr>
            </w:pPr>
            <w:r w:rsidRPr="005A1A2D">
              <w:rPr>
                <w:sz w:val="20"/>
              </w:rPr>
              <w:t xml:space="preserve">Фізіотерапевтичні </w:t>
            </w:r>
          </w:p>
          <w:p w:rsidR="00B022FD" w:rsidRPr="005A1A2D" w:rsidRDefault="00B022FD" w:rsidP="0060501F">
            <w:pPr>
              <w:jc w:val="center"/>
              <w:rPr>
                <w:sz w:val="20"/>
              </w:rPr>
            </w:pPr>
            <w:r w:rsidRPr="005A1A2D">
              <w:rPr>
                <w:sz w:val="20"/>
              </w:rPr>
              <w:t>процедури</w:t>
            </w:r>
          </w:p>
        </w:tc>
      </w:tr>
      <w:tr w:rsidR="00B022FD" w:rsidRPr="005A1A2D" w:rsidTr="00B022FD">
        <w:trPr>
          <w:trHeight w:val="20"/>
          <w:jc w:val="center"/>
        </w:trPr>
        <w:tc>
          <w:tcPr>
            <w:tcW w:w="2211" w:type="dxa"/>
          </w:tcPr>
          <w:p w:rsidR="00B022FD" w:rsidRDefault="00B022FD" w:rsidP="0060501F">
            <w:pPr>
              <w:ind w:left="1714" w:hanging="1398"/>
              <w:jc w:val="center"/>
              <w:rPr>
                <w:sz w:val="20"/>
              </w:rPr>
            </w:pPr>
            <w:r>
              <w:rPr>
                <w:sz w:val="20"/>
              </w:rPr>
              <w:t>51</w:t>
            </w:r>
          </w:p>
        </w:tc>
        <w:tc>
          <w:tcPr>
            <w:tcW w:w="949" w:type="dxa"/>
          </w:tcPr>
          <w:p w:rsidR="00B022FD" w:rsidRPr="005A1A2D" w:rsidRDefault="00B022FD" w:rsidP="0060501F">
            <w:pPr>
              <w:ind w:left="1714" w:hanging="1398"/>
              <w:jc w:val="center"/>
              <w:rPr>
                <w:sz w:val="20"/>
              </w:rPr>
            </w:pPr>
            <w:r>
              <w:rPr>
                <w:sz w:val="20"/>
              </w:rPr>
              <w:t>83</w:t>
            </w:r>
          </w:p>
        </w:tc>
        <w:tc>
          <w:tcPr>
            <w:tcW w:w="490" w:type="dxa"/>
            <w:shd w:val="clear" w:color="auto" w:fill="auto"/>
            <w:tcMar>
              <w:left w:w="57" w:type="dxa"/>
              <w:right w:w="57" w:type="dxa"/>
            </w:tcMar>
            <w:vAlign w:val="center"/>
          </w:tcPr>
          <w:p w:rsidR="00B022FD" w:rsidRPr="005A1A2D" w:rsidRDefault="00B022FD" w:rsidP="0060501F">
            <w:pPr>
              <w:jc w:val="center"/>
              <w:rPr>
                <w:sz w:val="20"/>
              </w:rPr>
            </w:pPr>
            <w:r>
              <w:rPr>
                <w:sz w:val="20"/>
              </w:rPr>
              <w:t>34</w:t>
            </w:r>
          </w:p>
        </w:tc>
        <w:tc>
          <w:tcPr>
            <w:tcW w:w="475" w:type="dxa"/>
            <w:shd w:val="clear" w:color="auto" w:fill="auto"/>
            <w:tcMar>
              <w:left w:w="57" w:type="dxa"/>
              <w:right w:w="57" w:type="dxa"/>
            </w:tcMar>
            <w:vAlign w:val="center"/>
          </w:tcPr>
          <w:p w:rsidR="00B022FD" w:rsidRPr="005A1A2D" w:rsidRDefault="00B022FD" w:rsidP="0060501F">
            <w:pPr>
              <w:rPr>
                <w:sz w:val="20"/>
              </w:rPr>
            </w:pPr>
            <w:r>
              <w:rPr>
                <w:sz w:val="20"/>
              </w:rPr>
              <w:t>31</w:t>
            </w:r>
          </w:p>
        </w:tc>
        <w:tc>
          <w:tcPr>
            <w:tcW w:w="490" w:type="dxa"/>
            <w:shd w:val="clear" w:color="auto" w:fill="auto"/>
            <w:tcMar>
              <w:left w:w="57" w:type="dxa"/>
              <w:right w:w="57" w:type="dxa"/>
            </w:tcMar>
            <w:vAlign w:val="center"/>
          </w:tcPr>
          <w:p w:rsidR="00B022FD" w:rsidRPr="005A1A2D" w:rsidRDefault="00B022FD" w:rsidP="0060501F">
            <w:pPr>
              <w:jc w:val="center"/>
              <w:rPr>
                <w:sz w:val="20"/>
              </w:rPr>
            </w:pPr>
            <w:r>
              <w:rPr>
                <w:sz w:val="20"/>
              </w:rPr>
              <w:t>1</w:t>
            </w:r>
          </w:p>
        </w:tc>
        <w:tc>
          <w:tcPr>
            <w:tcW w:w="490" w:type="dxa"/>
            <w:shd w:val="clear" w:color="auto" w:fill="auto"/>
            <w:tcMar>
              <w:left w:w="57" w:type="dxa"/>
              <w:right w:w="57" w:type="dxa"/>
            </w:tcMar>
            <w:vAlign w:val="center"/>
          </w:tcPr>
          <w:p w:rsidR="00B022FD" w:rsidRPr="005A1A2D" w:rsidRDefault="00B022FD" w:rsidP="0060501F">
            <w:pPr>
              <w:rPr>
                <w:sz w:val="20"/>
              </w:rPr>
            </w:pPr>
            <w:r>
              <w:rPr>
                <w:sz w:val="20"/>
              </w:rPr>
              <w:t>3</w:t>
            </w:r>
          </w:p>
        </w:tc>
        <w:tc>
          <w:tcPr>
            <w:tcW w:w="547" w:type="dxa"/>
            <w:shd w:val="clear" w:color="auto" w:fill="auto"/>
            <w:tcMar>
              <w:left w:w="57" w:type="dxa"/>
              <w:right w:w="57" w:type="dxa"/>
            </w:tcMar>
            <w:vAlign w:val="center"/>
          </w:tcPr>
          <w:p w:rsidR="00B022FD" w:rsidRPr="005A1A2D" w:rsidRDefault="00B022FD" w:rsidP="0060501F">
            <w:pPr>
              <w:rPr>
                <w:sz w:val="20"/>
              </w:rPr>
            </w:pPr>
            <w:r>
              <w:rPr>
                <w:sz w:val="20"/>
              </w:rPr>
              <w:t>9</w:t>
            </w:r>
          </w:p>
        </w:tc>
        <w:tc>
          <w:tcPr>
            <w:tcW w:w="366" w:type="dxa"/>
            <w:shd w:val="clear" w:color="auto" w:fill="auto"/>
            <w:tcMar>
              <w:left w:w="57" w:type="dxa"/>
              <w:right w:w="57" w:type="dxa"/>
            </w:tcMar>
            <w:vAlign w:val="center"/>
          </w:tcPr>
          <w:p w:rsidR="00B022FD" w:rsidRPr="005A1A2D" w:rsidRDefault="00B022FD" w:rsidP="0060501F">
            <w:pPr>
              <w:ind w:right="-123"/>
              <w:rPr>
                <w:sz w:val="20"/>
              </w:rPr>
            </w:pPr>
            <w:r>
              <w:rPr>
                <w:sz w:val="20"/>
              </w:rPr>
              <w:t>5</w:t>
            </w:r>
          </w:p>
        </w:tc>
        <w:tc>
          <w:tcPr>
            <w:tcW w:w="915" w:type="dxa"/>
            <w:shd w:val="clear" w:color="auto" w:fill="auto"/>
            <w:tcMar>
              <w:left w:w="57" w:type="dxa"/>
              <w:right w:w="57" w:type="dxa"/>
            </w:tcMar>
          </w:tcPr>
          <w:p w:rsidR="00B022FD" w:rsidRPr="005A1A2D" w:rsidRDefault="00B022FD" w:rsidP="0060501F">
            <w:pPr>
              <w:rPr>
                <w:sz w:val="20"/>
              </w:rPr>
            </w:pPr>
            <w:r w:rsidRPr="005A1A2D">
              <w:rPr>
                <w:sz w:val="20"/>
              </w:rPr>
              <w:t xml:space="preserve">Кількість </w:t>
            </w:r>
            <w:proofErr w:type="spellStart"/>
            <w:r w:rsidRPr="005A1A2D">
              <w:rPr>
                <w:sz w:val="20"/>
              </w:rPr>
              <w:t>індиві</w:t>
            </w:r>
            <w:r>
              <w:rPr>
                <w:sz w:val="20"/>
              </w:rPr>
              <w:t>-</w:t>
            </w:r>
            <w:r w:rsidRPr="005A1A2D">
              <w:rPr>
                <w:sz w:val="20"/>
              </w:rPr>
              <w:t>дуальних</w:t>
            </w:r>
            <w:proofErr w:type="spellEnd"/>
            <w:r w:rsidRPr="005A1A2D">
              <w:rPr>
                <w:sz w:val="20"/>
              </w:rPr>
              <w:t xml:space="preserve"> занять:</w:t>
            </w:r>
            <w:r>
              <w:rPr>
                <w:sz w:val="20"/>
              </w:rPr>
              <w:t xml:space="preserve"> 184</w:t>
            </w:r>
          </w:p>
          <w:p w:rsidR="00B022FD" w:rsidRPr="005A1A2D" w:rsidRDefault="00B022FD" w:rsidP="0060501F">
            <w:pPr>
              <w:rPr>
                <w:sz w:val="20"/>
              </w:rPr>
            </w:pPr>
          </w:p>
          <w:p w:rsidR="00B022FD" w:rsidRPr="005A1A2D" w:rsidRDefault="00B022FD" w:rsidP="0060501F">
            <w:pPr>
              <w:rPr>
                <w:sz w:val="20"/>
              </w:rPr>
            </w:pPr>
            <w:r w:rsidRPr="005A1A2D">
              <w:rPr>
                <w:sz w:val="20"/>
              </w:rPr>
              <w:t>Кількість групових занять:</w:t>
            </w:r>
            <w:r>
              <w:rPr>
                <w:sz w:val="20"/>
              </w:rPr>
              <w:t xml:space="preserve"> 45</w:t>
            </w:r>
          </w:p>
          <w:p w:rsidR="00B022FD" w:rsidRPr="005A1A2D" w:rsidRDefault="00B022FD" w:rsidP="0060501F">
            <w:pPr>
              <w:rPr>
                <w:sz w:val="20"/>
              </w:rPr>
            </w:pPr>
          </w:p>
          <w:p w:rsidR="00B022FD" w:rsidRDefault="00B022FD" w:rsidP="0060501F">
            <w:pPr>
              <w:rPr>
                <w:sz w:val="20"/>
              </w:rPr>
            </w:pPr>
            <w:r w:rsidRPr="005A1A2D">
              <w:rPr>
                <w:sz w:val="20"/>
              </w:rPr>
              <w:t>Кількість дітей, що тримали послуги:</w:t>
            </w:r>
            <w:r>
              <w:rPr>
                <w:sz w:val="20"/>
              </w:rPr>
              <w:t xml:space="preserve"> </w:t>
            </w:r>
          </w:p>
          <w:p w:rsidR="00B022FD" w:rsidRPr="005A1A2D" w:rsidRDefault="00B022FD" w:rsidP="0060501F">
            <w:pPr>
              <w:rPr>
                <w:sz w:val="20"/>
              </w:rPr>
            </w:pPr>
            <w:r>
              <w:rPr>
                <w:sz w:val="20"/>
              </w:rPr>
              <w:t>74</w:t>
            </w:r>
          </w:p>
          <w:p w:rsidR="00B022FD" w:rsidRPr="005A1A2D" w:rsidRDefault="00B022FD" w:rsidP="0060501F">
            <w:pPr>
              <w:rPr>
                <w:sz w:val="20"/>
              </w:rPr>
            </w:pPr>
          </w:p>
          <w:p w:rsidR="00B022FD" w:rsidRPr="005A1A2D" w:rsidRDefault="00B022FD" w:rsidP="0060501F">
            <w:pPr>
              <w:rPr>
                <w:sz w:val="20"/>
              </w:rPr>
            </w:pPr>
          </w:p>
          <w:p w:rsidR="00B022FD" w:rsidRPr="005A1A2D" w:rsidRDefault="00B022FD" w:rsidP="0060501F">
            <w:pPr>
              <w:rPr>
                <w:sz w:val="20"/>
              </w:rPr>
            </w:pPr>
          </w:p>
          <w:p w:rsidR="00B022FD" w:rsidRPr="005A1A2D" w:rsidRDefault="00B022FD" w:rsidP="0060501F">
            <w:pPr>
              <w:rPr>
                <w:sz w:val="20"/>
              </w:rPr>
            </w:pPr>
          </w:p>
        </w:tc>
        <w:tc>
          <w:tcPr>
            <w:tcW w:w="1431" w:type="dxa"/>
            <w:shd w:val="clear" w:color="auto" w:fill="auto"/>
            <w:tcMar>
              <w:left w:w="57" w:type="dxa"/>
              <w:right w:w="57" w:type="dxa"/>
            </w:tcMar>
          </w:tcPr>
          <w:p w:rsidR="00B022FD" w:rsidRPr="005A1A2D" w:rsidRDefault="00B022FD" w:rsidP="0060501F">
            <w:pPr>
              <w:rPr>
                <w:sz w:val="20"/>
              </w:rPr>
            </w:pPr>
            <w:r w:rsidRPr="005A1A2D">
              <w:rPr>
                <w:sz w:val="20"/>
              </w:rPr>
              <w:t>Кількість групових занять:</w:t>
            </w:r>
            <w:r>
              <w:rPr>
                <w:sz w:val="20"/>
              </w:rPr>
              <w:t xml:space="preserve"> 125</w:t>
            </w:r>
          </w:p>
          <w:p w:rsidR="00B022FD" w:rsidRDefault="00B022FD" w:rsidP="0060501F">
            <w:pPr>
              <w:rPr>
                <w:sz w:val="20"/>
              </w:rPr>
            </w:pPr>
          </w:p>
          <w:p w:rsidR="00B022FD" w:rsidRPr="005A1A2D" w:rsidRDefault="00B022FD" w:rsidP="0060501F">
            <w:pPr>
              <w:rPr>
                <w:sz w:val="20"/>
              </w:rPr>
            </w:pPr>
          </w:p>
          <w:p w:rsidR="00B022FD" w:rsidRPr="005A1A2D" w:rsidRDefault="00B022FD" w:rsidP="0060501F">
            <w:pPr>
              <w:rPr>
                <w:sz w:val="20"/>
              </w:rPr>
            </w:pPr>
          </w:p>
          <w:p w:rsidR="00B022FD" w:rsidRDefault="00B022FD" w:rsidP="0060501F">
            <w:pPr>
              <w:rPr>
                <w:sz w:val="20"/>
              </w:rPr>
            </w:pPr>
            <w:r w:rsidRPr="005A1A2D">
              <w:rPr>
                <w:sz w:val="20"/>
              </w:rPr>
              <w:t>Кількість індивідуальних занять</w:t>
            </w:r>
            <w:r>
              <w:rPr>
                <w:sz w:val="20"/>
              </w:rPr>
              <w:t>:</w:t>
            </w:r>
            <w:r w:rsidRPr="005A1A2D">
              <w:rPr>
                <w:sz w:val="20"/>
              </w:rPr>
              <w:t xml:space="preserve"> </w:t>
            </w:r>
            <w:r>
              <w:rPr>
                <w:sz w:val="20"/>
              </w:rPr>
              <w:t>220</w:t>
            </w:r>
            <w:r w:rsidRPr="005A1A2D">
              <w:rPr>
                <w:sz w:val="20"/>
              </w:rPr>
              <w:t xml:space="preserve"> </w:t>
            </w:r>
          </w:p>
          <w:p w:rsidR="00B022FD" w:rsidRDefault="00B022FD" w:rsidP="0060501F">
            <w:pPr>
              <w:rPr>
                <w:sz w:val="20"/>
              </w:rPr>
            </w:pPr>
          </w:p>
          <w:p w:rsidR="00B022FD" w:rsidRDefault="00B022FD" w:rsidP="0060501F">
            <w:pPr>
              <w:rPr>
                <w:sz w:val="20"/>
              </w:rPr>
            </w:pPr>
          </w:p>
          <w:p w:rsidR="00B022FD" w:rsidRDefault="00B022FD" w:rsidP="0060501F">
            <w:pPr>
              <w:rPr>
                <w:sz w:val="20"/>
              </w:rPr>
            </w:pPr>
            <w:r w:rsidRPr="005A1A2D">
              <w:rPr>
                <w:sz w:val="20"/>
              </w:rPr>
              <w:t>Кількість дітей, що тримали послуги:</w:t>
            </w:r>
            <w:r>
              <w:rPr>
                <w:sz w:val="20"/>
              </w:rPr>
              <w:t xml:space="preserve"> </w:t>
            </w:r>
          </w:p>
          <w:p w:rsidR="00B022FD" w:rsidRPr="005A1A2D" w:rsidRDefault="00B022FD" w:rsidP="0060501F">
            <w:pPr>
              <w:rPr>
                <w:sz w:val="20"/>
              </w:rPr>
            </w:pPr>
            <w:r>
              <w:rPr>
                <w:sz w:val="20"/>
              </w:rPr>
              <w:t>74</w:t>
            </w:r>
          </w:p>
          <w:p w:rsidR="00B022FD" w:rsidRDefault="00B022FD" w:rsidP="0060501F">
            <w:pPr>
              <w:rPr>
                <w:sz w:val="20"/>
              </w:rPr>
            </w:pPr>
          </w:p>
          <w:p w:rsidR="00B022FD" w:rsidRPr="005A1A2D" w:rsidRDefault="00B022FD" w:rsidP="0060501F">
            <w:pPr>
              <w:rPr>
                <w:sz w:val="20"/>
              </w:rPr>
            </w:pPr>
          </w:p>
          <w:p w:rsidR="00B022FD" w:rsidRPr="005A1A2D" w:rsidRDefault="00B022FD" w:rsidP="0060501F">
            <w:pPr>
              <w:rPr>
                <w:sz w:val="20"/>
              </w:rPr>
            </w:pPr>
          </w:p>
          <w:p w:rsidR="00B022FD" w:rsidRPr="005A1A2D" w:rsidRDefault="00B022FD" w:rsidP="0060501F">
            <w:pPr>
              <w:rPr>
                <w:sz w:val="20"/>
              </w:rPr>
            </w:pPr>
          </w:p>
          <w:p w:rsidR="00B022FD" w:rsidRPr="005A1A2D" w:rsidRDefault="00B022FD" w:rsidP="0060501F">
            <w:pPr>
              <w:rPr>
                <w:sz w:val="20"/>
              </w:rPr>
            </w:pPr>
          </w:p>
        </w:tc>
        <w:tc>
          <w:tcPr>
            <w:tcW w:w="1787" w:type="dxa"/>
            <w:shd w:val="clear" w:color="auto" w:fill="auto"/>
            <w:tcMar>
              <w:left w:w="57" w:type="dxa"/>
              <w:right w:w="57" w:type="dxa"/>
            </w:tcMar>
          </w:tcPr>
          <w:p w:rsidR="00B022FD" w:rsidRDefault="00B022FD" w:rsidP="0060501F">
            <w:pPr>
              <w:rPr>
                <w:sz w:val="20"/>
              </w:rPr>
            </w:pPr>
            <w:r w:rsidRPr="005A1A2D">
              <w:rPr>
                <w:sz w:val="20"/>
              </w:rPr>
              <w:t xml:space="preserve">Кількість занять </w:t>
            </w:r>
            <w:r>
              <w:rPr>
                <w:sz w:val="20"/>
              </w:rPr>
              <w:t>групових:65</w:t>
            </w:r>
          </w:p>
          <w:p w:rsidR="00B022FD" w:rsidRDefault="00B022FD" w:rsidP="0060501F">
            <w:pPr>
              <w:rPr>
                <w:sz w:val="20"/>
              </w:rPr>
            </w:pPr>
          </w:p>
          <w:p w:rsidR="00B022FD" w:rsidRDefault="00B022FD" w:rsidP="0060501F">
            <w:pPr>
              <w:rPr>
                <w:sz w:val="20"/>
              </w:rPr>
            </w:pPr>
            <w:r w:rsidRPr="005A1A2D">
              <w:rPr>
                <w:sz w:val="20"/>
              </w:rPr>
              <w:t xml:space="preserve">Кількість занять </w:t>
            </w:r>
            <w:r>
              <w:rPr>
                <w:sz w:val="20"/>
              </w:rPr>
              <w:t>індивідуальних:201</w:t>
            </w:r>
          </w:p>
          <w:p w:rsidR="00B022FD" w:rsidRDefault="00B022FD" w:rsidP="0060501F">
            <w:pPr>
              <w:rPr>
                <w:sz w:val="20"/>
              </w:rPr>
            </w:pPr>
          </w:p>
          <w:p w:rsidR="00B022FD" w:rsidRDefault="00B022FD" w:rsidP="0060501F">
            <w:pPr>
              <w:rPr>
                <w:sz w:val="20"/>
              </w:rPr>
            </w:pPr>
          </w:p>
          <w:p w:rsidR="00B022FD" w:rsidRPr="005A1A2D" w:rsidRDefault="00B022FD" w:rsidP="0060501F">
            <w:pPr>
              <w:rPr>
                <w:sz w:val="20"/>
              </w:rPr>
            </w:pPr>
          </w:p>
          <w:p w:rsidR="00B022FD" w:rsidRDefault="00B022FD" w:rsidP="0060501F">
            <w:pPr>
              <w:rPr>
                <w:sz w:val="20"/>
              </w:rPr>
            </w:pPr>
          </w:p>
          <w:p w:rsidR="00B022FD" w:rsidRDefault="00B022FD" w:rsidP="0060501F">
            <w:pPr>
              <w:rPr>
                <w:sz w:val="20"/>
              </w:rPr>
            </w:pPr>
          </w:p>
          <w:p w:rsidR="00B022FD" w:rsidRPr="005A1A2D" w:rsidRDefault="00B022FD" w:rsidP="0060501F">
            <w:pPr>
              <w:rPr>
                <w:sz w:val="20"/>
              </w:rPr>
            </w:pPr>
          </w:p>
          <w:p w:rsidR="00B022FD" w:rsidRPr="005A1A2D" w:rsidRDefault="00B022FD" w:rsidP="0060501F">
            <w:pPr>
              <w:rPr>
                <w:sz w:val="20"/>
              </w:rPr>
            </w:pPr>
            <w:r w:rsidRPr="005A1A2D">
              <w:rPr>
                <w:sz w:val="20"/>
              </w:rPr>
              <w:t>Кількість дітей, охоплених логопедичною корекцією</w:t>
            </w:r>
            <w:r>
              <w:rPr>
                <w:sz w:val="20"/>
              </w:rPr>
              <w:t>: 36</w:t>
            </w:r>
          </w:p>
          <w:p w:rsidR="00B022FD" w:rsidRPr="005A1A2D" w:rsidRDefault="00B022FD" w:rsidP="0060501F">
            <w:pPr>
              <w:rPr>
                <w:sz w:val="20"/>
              </w:rPr>
            </w:pPr>
          </w:p>
          <w:p w:rsidR="00B022FD" w:rsidRPr="005A1A2D" w:rsidRDefault="00B022FD" w:rsidP="0060501F">
            <w:pPr>
              <w:rPr>
                <w:sz w:val="20"/>
              </w:rPr>
            </w:pPr>
          </w:p>
          <w:p w:rsidR="00B022FD" w:rsidRPr="005A1A2D" w:rsidRDefault="00B022FD" w:rsidP="0060501F">
            <w:pPr>
              <w:rPr>
                <w:sz w:val="20"/>
              </w:rPr>
            </w:pPr>
          </w:p>
          <w:p w:rsidR="00B022FD" w:rsidRPr="005A1A2D" w:rsidRDefault="00B022FD" w:rsidP="0060501F">
            <w:pPr>
              <w:rPr>
                <w:sz w:val="20"/>
              </w:rPr>
            </w:pPr>
          </w:p>
        </w:tc>
        <w:tc>
          <w:tcPr>
            <w:tcW w:w="1024" w:type="dxa"/>
            <w:shd w:val="clear" w:color="auto" w:fill="auto"/>
            <w:tcMar>
              <w:left w:w="57" w:type="dxa"/>
              <w:right w:w="57" w:type="dxa"/>
            </w:tcMar>
          </w:tcPr>
          <w:p w:rsidR="00B022FD" w:rsidRPr="005A1A2D" w:rsidRDefault="00B022FD" w:rsidP="0060501F">
            <w:pPr>
              <w:rPr>
                <w:sz w:val="20"/>
              </w:rPr>
            </w:pPr>
            <w:r w:rsidRPr="005A1A2D">
              <w:rPr>
                <w:sz w:val="20"/>
              </w:rPr>
              <w:t>Кількість занять:</w:t>
            </w:r>
            <w:r>
              <w:rPr>
                <w:sz w:val="20"/>
              </w:rPr>
              <w:t xml:space="preserve"> 26</w:t>
            </w:r>
          </w:p>
          <w:p w:rsidR="00B022FD" w:rsidRPr="005A1A2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p>
          <w:p w:rsidR="00B022FD" w:rsidRPr="005A1A2D" w:rsidRDefault="00B022FD" w:rsidP="0060501F">
            <w:pPr>
              <w:rPr>
                <w:sz w:val="20"/>
              </w:rPr>
            </w:pPr>
          </w:p>
          <w:p w:rsidR="00B022FD" w:rsidRPr="005A1A2D" w:rsidRDefault="00B022FD" w:rsidP="0060501F">
            <w:pPr>
              <w:rPr>
                <w:sz w:val="20"/>
              </w:rPr>
            </w:pPr>
            <w:r w:rsidRPr="005A1A2D">
              <w:rPr>
                <w:sz w:val="20"/>
              </w:rPr>
              <w:t xml:space="preserve">Кількість дітей, охоплених музичною терапією: </w:t>
            </w:r>
            <w:r>
              <w:rPr>
                <w:sz w:val="20"/>
              </w:rPr>
              <w:t>50</w:t>
            </w:r>
            <w:r w:rsidRPr="005A1A2D">
              <w:rPr>
                <w:sz w:val="20"/>
              </w:rPr>
              <w:t xml:space="preserve">  </w:t>
            </w:r>
          </w:p>
        </w:tc>
        <w:tc>
          <w:tcPr>
            <w:tcW w:w="1099" w:type="dxa"/>
            <w:shd w:val="clear" w:color="auto" w:fill="auto"/>
            <w:tcMar>
              <w:left w:w="57" w:type="dxa"/>
              <w:right w:w="57" w:type="dxa"/>
            </w:tcMar>
          </w:tcPr>
          <w:p w:rsidR="00B022FD" w:rsidRPr="005A1A2D" w:rsidRDefault="00B022FD" w:rsidP="0060501F">
            <w:pPr>
              <w:rPr>
                <w:sz w:val="20"/>
              </w:rPr>
            </w:pPr>
            <w:r>
              <w:rPr>
                <w:sz w:val="20"/>
              </w:rPr>
              <w:t>Кількість відвідувань : 286</w:t>
            </w:r>
          </w:p>
          <w:p w:rsidR="00B022FD" w:rsidRPr="005A1A2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r w:rsidRPr="005A1A2D">
              <w:rPr>
                <w:sz w:val="20"/>
              </w:rPr>
              <w:t>Кількість дітей, охоплених послугами з ЛФК :</w:t>
            </w:r>
            <w:r>
              <w:rPr>
                <w:sz w:val="20"/>
              </w:rPr>
              <w:t xml:space="preserve"> 33</w:t>
            </w:r>
          </w:p>
          <w:p w:rsidR="00B022FD" w:rsidRPr="005A1A2D" w:rsidRDefault="00B022FD" w:rsidP="0060501F">
            <w:pPr>
              <w:rPr>
                <w:sz w:val="20"/>
              </w:rPr>
            </w:pPr>
          </w:p>
        </w:tc>
        <w:tc>
          <w:tcPr>
            <w:tcW w:w="1233" w:type="dxa"/>
            <w:shd w:val="clear" w:color="auto" w:fill="auto"/>
            <w:tcMar>
              <w:left w:w="57" w:type="dxa"/>
              <w:right w:w="57" w:type="dxa"/>
            </w:tcMar>
          </w:tcPr>
          <w:p w:rsidR="00B022FD" w:rsidRPr="005A1A2D" w:rsidRDefault="00B022FD" w:rsidP="0060501F">
            <w:pPr>
              <w:rPr>
                <w:sz w:val="20"/>
              </w:rPr>
            </w:pPr>
            <w:r w:rsidRPr="005A1A2D">
              <w:rPr>
                <w:sz w:val="20"/>
              </w:rPr>
              <w:t>Кількість процедурних одиниць</w:t>
            </w:r>
            <w:r>
              <w:rPr>
                <w:sz w:val="20"/>
              </w:rPr>
              <w:t>: 1131</w:t>
            </w:r>
          </w:p>
          <w:p w:rsidR="00B022FD" w:rsidRPr="005A1A2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p>
          <w:p w:rsidR="00B022FD" w:rsidRDefault="00B022FD" w:rsidP="0060501F">
            <w:pPr>
              <w:rPr>
                <w:sz w:val="20"/>
              </w:rPr>
            </w:pPr>
            <w:r w:rsidRPr="005A1A2D">
              <w:rPr>
                <w:sz w:val="20"/>
              </w:rPr>
              <w:t>Кількість дітей:</w:t>
            </w:r>
            <w:r>
              <w:rPr>
                <w:sz w:val="20"/>
              </w:rPr>
              <w:t xml:space="preserve"> 17</w:t>
            </w:r>
          </w:p>
          <w:p w:rsidR="00B022FD" w:rsidRDefault="00B022FD" w:rsidP="0060501F">
            <w:pPr>
              <w:rPr>
                <w:sz w:val="20"/>
              </w:rPr>
            </w:pPr>
          </w:p>
          <w:p w:rsidR="00B022FD" w:rsidRPr="005A1A2D" w:rsidRDefault="00B022FD" w:rsidP="0060501F">
            <w:pPr>
              <w:rPr>
                <w:sz w:val="20"/>
              </w:rPr>
            </w:pPr>
          </w:p>
        </w:tc>
        <w:tc>
          <w:tcPr>
            <w:tcW w:w="1404" w:type="dxa"/>
            <w:gridSpan w:val="2"/>
            <w:shd w:val="clear" w:color="auto" w:fill="auto"/>
            <w:tcMar>
              <w:left w:w="57" w:type="dxa"/>
              <w:right w:w="57" w:type="dxa"/>
            </w:tcMar>
          </w:tcPr>
          <w:p w:rsidR="00B022FD" w:rsidRPr="005A1A2D" w:rsidRDefault="00B022FD" w:rsidP="0060501F">
            <w:pPr>
              <w:rPr>
                <w:sz w:val="20"/>
              </w:rPr>
            </w:pPr>
            <w:proofErr w:type="spellStart"/>
            <w:r w:rsidRPr="005A1A2D">
              <w:rPr>
                <w:sz w:val="20"/>
              </w:rPr>
              <w:t>Міостимуляція</w:t>
            </w:r>
            <w:proofErr w:type="spellEnd"/>
            <w:r w:rsidRPr="005A1A2D">
              <w:rPr>
                <w:sz w:val="20"/>
              </w:rPr>
              <w:t xml:space="preserve"> –     </w:t>
            </w:r>
            <w:r>
              <w:rPr>
                <w:sz w:val="20"/>
              </w:rPr>
              <w:t xml:space="preserve">224    </w:t>
            </w:r>
            <w:r w:rsidRPr="005A1A2D">
              <w:rPr>
                <w:sz w:val="20"/>
              </w:rPr>
              <w:t xml:space="preserve">  пр. од., кількість дітей -  </w:t>
            </w:r>
            <w:r>
              <w:rPr>
                <w:sz w:val="20"/>
              </w:rPr>
              <w:t>4</w:t>
            </w:r>
          </w:p>
          <w:p w:rsidR="00B022FD" w:rsidRPr="005A1A2D" w:rsidRDefault="00B022FD" w:rsidP="0060501F">
            <w:pPr>
              <w:rPr>
                <w:sz w:val="20"/>
              </w:rPr>
            </w:pPr>
          </w:p>
          <w:p w:rsidR="00B022FD" w:rsidRPr="005A1A2D" w:rsidRDefault="00B022FD" w:rsidP="0060501F">
            <w:pPr>
              <w:rPr>
                <w:sz w:val="20"/>
              </w:rPr>
            </w:pPr>
            <w:proofErr w:type="spellStart"/>
            <w:r w:rsidRPr="005A1A2D">
              <w:rPr>
                <w:sz w:val="20"/>
              </w:rPr>
              <w:t>Аромотерапія</w:t>
            </w:r>
            <w:proofErr w:type="spellEnd"/>
            <w:r w:rsidRPr="005A1A2D">
              <w:rPr>
                <w:sz w:val="20"/>
              </w:rPr>
              <w:t xml:space="preserve"> –     </w:t>
            </w:r>
            <w:r>
              <w:rPr>
                <w:sz w:val="20"/>
              </w:rPr>
              <w:t>535,5</w:t>
            </w:r>
            <w:r w:rsidRPr="005A1A2D">
              <w:rPr>
                <w:sz w:val="20"/>
              </w:rPr>
              <w:t xml:space="preserve"> пр. од. , кількість дітей</w:t>
            </w:r>
            <w:r>
              <w:rPr>
                <w:sz w:val="20"/>
              </w:rPr>
              <w:t xml:space="preserve"> - 42</w:t>
            </w:r>
          </w:p>
          <w:p w:rsidR="00B022FD" w:rsidRPr="005A1A2D" w:rsidRDefault="00B022FD" w:rsidP="0060501F">
            <w:pPr>
              <w:rPr>
                <w:sz w:val="20"/>
              </w:rPr>
            </w:pPr>
          </w:p>
          <w:p w:rsidR="00B022FD" w:rsidRPr="005A1A2D" w:rsidRDefault="00B022FD" w:rsidP="0060501F">
            <w:pPr>
              <w:rPr>
                <w:sz w:val="20"/>
              </w:rPr>
            </w:pPr>
            <w:r w:rsidRPr="005A1A2D">
              <w:rPr>
                <w:sz w:val="20"/>
              </w:rPr>
              <w:t xml:space="preserve"> </w:t>
            </w:r>
            <w:proofErr w:type="spellStart"/>
            <w:r w:rsidRPr="005A1A2D">
              <w:rPr>
                <w:sz w:val="20"/>
              </w:rPr>
              <w:t>СКК-терапія</w:t>
            </w:r>
            <w:proofErr w:type="spellEnd"/>
            <w:r w:rsidRPr="005A1A2D">
              <w:rPr>
                <w:sz w:val="20"/>
              </w:rPr>
              <w:t xml:space="preserve"> –  </w:t>
            </w:r>
            <w:r>
              <w:rPr>
                <w:sz w:val="20"/>
              </w:rPr>
              <w:t xml:space="preserve">        535,5    </w:t>
            </w:r>
            <w:r w:rsidRPr="005A1A2D">
              <w:rPr>
                <w:sz w:val="20"/>
              </w:rPr>
              <w:t xml:space="preserve">пр. од., кількість дітей - </w:t>
            </w:r>
            <w:r>
              <w:rPr>
                <w:sz w:val="20"/>
              </w:rPr>
              <w:t>42</w:t>
            </w:r>
          </w:p>
        </w:tc>
      </w:tr>
    </w:tbl>
    <w:p w:rsidR="00B022FD" w:rsidRPr="00806ED9" w:rsidRDefault="00B022FD" w:rsidP="00B022FD">
      <w:pPr>
        <w:rPr>
          <w:sz w:val="28"/>
          <w:szCs w:val="28"/>
        </w:rPr>
      </w:pPr>
    </w:p>
    <w:p w:rsidR="00B022FD" w:rsidRDefault="00B022FD" w:rsidP="00AE4AD8">
      <w:pPr>
        <w:ind w:firstLine="567"/>
        <w:jc w:val="both"/>
        <w:rPr>
          <w:sz w:val="28"/>
          <w:szCs w:val="28"/>
        </w:rPr>
      </w:pPr>
    </w:p>
    <w:p w:rsidR="000136D5" w:rsidRPr="00DF7614" w:rsidRDefault="000136D5" w:rsidP="000136D5">
      <w:pPr>
        <w:pStyle w:val="a6"/>
        <w:tabs>
          <w:tab w:val="left" w:pos="567"/>
        </w:tabs>
        <w:jc w:val="both"/>
        <w:rPr>
          <w:szCs w:val="28"/>
        </w:rPr>
      </w:pPr>
      <w:r>
        <w:rPr>
          <w:szCs w:val="28"/>
        </w:rPr>
        <w:t xml:space="preserve">        </w:t>
      </w:r>
      <w:r w:rsidRPr="00DF7614">
        <w:rPr>
          <w:szCs w:val="28"/>
        </w:rPr>
        <w:t>Територіальний центр утворений для здійснення соціального обслуговування та надання соціальних послуг громадянам похилого віку, особам з інвалідністю, хворим, які не здатні до самообслуговування і потребують сторонньої допомоги.</w:t>
      </w:r>
    </w:p>
    <w:p w:rsidR="000136D5" w:rsidRPr="00B23328" w:rsidRDefault="000136D5" w:rsidP="000136D5">
      <w:pPr>
        <w:ind w:firstLine="567"/>
        <w:jc w:val="both"/>
        <w:rPr>
          <w:color w:val="000000"/>
          <w:sz w:val="28"/>
          <w:szCs w:val="28"/>
        </w:rPr>
      </w:pPr>
      <w:r>
        <w:rPr>
          <w:color w:val="000000"/>
          <w:sz w:val="28"/>
          <w:szCs w:val="28"/>
        </w:rPr>
        <w:t xml:space="preserve"> </w:t>
      </w:r>
      <w:r w:rsidRPr="00B23328">
        <w:rPr>
          <w:color w:val="000000"/>
          <w:sz w:val="28"/>
          <w:szCs w:val="28"/>
        </w:rPr>
        <w:t>В територіальному центрі соціального обслуговування (надання соціальних послуг) функціонують такі структурні підрозділи:</w:t>
      </w:r>
    </w:p>
    <w:p w:rsidR="000136D5" w:rsidRPr="00B23328" w:rsidRDefault="000136D5" w:rsidP="000136D5">
      <w:pPr>
        <w:suppressAutoHyphens w:val="0"/>
        <w:jc w:val="both"/>
        <w:rPr>
          <w:color w:val="000000"/>
          <w:sz w:val="28"/>
          <w:szCs w:val="28"/>
        </w:rPr>
      </w:pPr>
      <w:r w:rsidRPr="00B23328">
        <w:rPr>
          <w:color w:val="000000"/>
          <w:sz w:val="28"/>
          <w:szCs w:val="28"/>
        </w:rPr>
        <w:t>1. Відділення соціальної допомоги вдома;</w:t>
      </w:r>
    </w:p>
    <w:p w:rsidR="000136D5" w:rsidRPr="00B23328" w:rsidRDefault="000136D5" w:rsidP="000136D5">
      <w:pPr>
        <w:tabs>
          <w:tab w:val="left" w:pos="567"/>
        </w:tabs>
        <w:suppressAutoHyphens w:val="0"/>
        <w:jc w:val="both"/>
        <w:rPr>
          <w:color w:val="000000"/>
          <w:sz w:val="28"/>
          <w:szCs w:val="28"/>
        </w:rPr>
      </w:pPr>
      <w:r w:rsidRPr="00B23328">
        <w:rPr>
          <w:color w:val="000000"/>
          <w:sz w:val="28"/>
          <w:szCs w:val="28"/>
        </w:rPr>
        <w:t>2. Відділення денного перебування;</w:t>
      </w:r>
    </w:p>
    <w:p w:rsidR="000136D5" w:rsidRPr="00AE4AD8" w:rsidRDefault="000136D5" w:rsidP="000136D5">
      <w:pPr>
        <w:suppressAutoHyphens w:val="0"/>
        <w:jc w:val="both"/>
        <w:rPr>
          <w:b/>
          <w:sz w:val="28"/>
          <w:szCs w:val="28"/>
        </w:rPr>
      </w:pPr>
      <w:r w:rsidRPr="00B23328">
        <w:rPr>
          <w:color w:val="000000"/>
          <w:sz w:val="28"/>
          <w:szCs w:val="28"/>
        </w:rPr>
        <w:t xml:space="preserve">3. Відділення організації надання адресної натуральної та грошової допомоги. </w:t>
      </w:r>
    </w:p>
    <w:p w:rsidR="000136D5" w:rsidRPr="00734375" w:rsidRDefault="000136D5" w:rsidP="000136D5">
      <w:pPr>
        <w:tabs>
          <w:tab w:val="left" w:pos="567"/>
        </w:tabs>
        <w:suppressAutoHyphens w:val="0"/>
        <w:jc w:val="both"/>
        <w:rPr>
          <w:sz w:val="28"/>
          <w:szCs w:val="28"/>
        </w:rPr>
      </w:pPr>
      <w:r>
        <w:rPr>
          <w:sz w:val="28"/>
          <w:szCs w:val="28"/>
        </w:rPr>
        <w:t xml:space="preserve">        </w:t>
      </w:r>
      <w:r w:rsidRPr="00734375">
        <w:rPr>
          <w:sz w:val="28"/>
          <w:szCs w:val="28"/>
        </w:rPr>
        <w:t>Територіальний центр соціального обслуговування (надання соціальних послуг) міської ради за</w:t>
      </w:r>
      <w:r>
        <w:rPr>
          <w:sz w:val="28"/>
          <w:szCs w:val="28"/>
        </w:rPr>
        <w:t xml:space="preserve"> </w:t>
      </w:r>
      <w:r w:rsidRPr="00734375">
        <w:rPr>
          <w:sz w:val="28"/>
          <w:szCs w:val="28"/>
        </w:rPr>
        <w:t>202</w:t>
      </w:r>
      <w:r>
        <w:rPr>
          <w:sz w:val="28"/>
          <w:szCs w:val="28"/>
        </w:rPr>
        <w:t xml:space="preserve">3 </w:t>
      </w:r>
      <w:r w:rsidRPr="00734375">
        <w:rPr>
          <w:sz w:val="28"/>
          <w:szCs w:val="28"/>
        </w:rPr>
        <w:t>р</w:t>
      </w:r>
      <w:r>
        <w:rPr>
          <w:sz w:val="28"/>
          <w:szCs w:val="28"/>
        </w:rPr>
        <w:t>ік</w:t>
      </w:r>
      <w:r w:rsidRPr="00734375">
        <w:rPr>
          <w:sz w:val="28"/>
          <w:szCs w:val="28"/>
        </w:rPr>
        <w:t xml:space="preserve"> надав </w:t>
      </w:r>
      <w:r>
        <w:rPr>
          <w:sz w:val="28"/>
          <w:szCs w:val="28"/>
        </w:rPr>
        <w:t xml:space="preserve">236988 </w:t>
      </w:r>
      <w:r w:rsidRPr="00734375">
        <w:rPr>
          <w:sz w:val="28"/>
          <w:szCs w:val="28"/>
        </w:rPr>
        <w:t>послуг 1</w:t>
      </w:r>
      <w:r>
        <w:rPr>
          <w:sz w:val="28"/>
          <w:szCs w:val="28"/>
        </w:rPr>
        <w:t xml:space="preserve">444 </w:t>
      </w:r>
      <w:r w:rsidRPr="00734375">
        <w:rPr>
          <w:sz w:val="28"/>
          <w:szCs w:val="28"/>
        </w:rPr>
        <w:t>особ</w:t>
      </w:r>
      <w:r>
        <w:rPr>
          <w:sz w:val="28"/>
          <w:szCs w:val="28"/>
        </w:rPr>
        <w:t>і.</w:t>
      </w:r>
      <w:r w:rsidRPr="00734375">
        <w:rPr>
          <w:sz w:val="28"/>
          <w:szCs w:val="28"/>
        </w:rPr>
        <w:t xml:space="preserve"> Із них: відділення соціальної допомоги вдома - </w:t>
      </w:r>
      <w:r>
        <w:rPr>
          <w:sz w:val="28"/>
          <w:szCs w:val="28"/>
        </w:rPr>
        <w:t>752</w:t>
      </w:r>
      <w:r w:rsidRPr="00734375">
        <w:rPr>
          <w:sz w:val="28"/>
          <w:szCs w:val="28"/>
        </w:rPr>
        <w:t xml:space="preserve"> особ</w:t>
      </w:r>
      <w:r>
        <w:rPr>
          <w:sz w:val="28"/>
          <w:szCs w:val="28"/>
        </w:rPr>
        <w:t>ам</w:t>
      </w:r>
      <w:r w:rsidRPr="00734375">
        <w:rPr>
          <w:sz w:val="28"/>
          <w:szCs w:val="28"/>
        </w:rPr>
        <w:t xml:space="preserve">, послуг </w:t>
      </w:r>
      <w:r>
        <w:rPr>
          <w:sz w:val="28"/>
          <w:szCs w:val="28"/>
        </w:rPr>
        <w:t>–</w:t>
      </w:r>
      <w:r w:rsidRPr="00734375">
        <w:rPr>
          <w:sz w:val="28"/>
          <w:szCs w:val="28"/>
        </w:rPr>
        <w:t xml:space="preserve"> </w:t>
      </w:r>
      <w:r>
        <w:rPr>
          <w:sz w:val="28"/>
          <w:szCs w:val="28"/>
        </w:rPr>
        <w:t>207432, відвідали соціальні робітники 54133 підопічних</w:t>
      </w:r>
      <w:r w:rsidRPr="00734375">
        <w:rPr>
          <w:sz w:val="28"/>
          <w:szCs w:val="28"/>
        </w:rPr>
        <w:t xml:space="preserve">; відділення денного перебування </w:t>
      </w:r>
      <w:r>
        <w:rPr>
          <w:sz w:val="28"/>
          <w:szCs w:val="28"/>
        </w:rPr>
        <w:t>–</w:t>
      </w:r>
      <w:r w:rsidRPr="00734375">
        <w:rPr>
          <w:sz w:val="28"/>
          <w:szCs w:val="28"/>
        </w:rPr>
        <w:t xml:space="preserve"> </w:t>
      </w:r>
      <w:r>
        <w:rPr>
          <w:sz w:val="28"/>
          <w:szCs w:val="28"/>
        </w:rPr>
        <w:t xml:space="preserve">195 </w:t>
      </w:r>
      <w:r w:rsidRPr="00734375">
        <w:rPr>
          <w:sz w:val="28"/>
          <w:szCs w:val="28"/>
        </w:rPr>
        <w:t xml:space="preserve">особам, послуг </w:t>
      </w:r>
      <w:r>
        <w:rPr>
          <w:sz w:val="28"/>
          <w:szCs w:val="28"/>
        </w:rPr>
        <w:t>–</w:t>
      </w:r>
      <w:r w:rsidRPr="00734375">
        <w:rPr>
          <w:sz w:val="28"/>
          <w:szCs w:val="28"/>
        </w:rPr>
        <w:t xml:space="preserve"> </w:t>
      </w:r>
      <w:r>
        <w:rPr>
          <w:sz w:val="28"/>
          <w:szCs w:val="28"/>
        </w:rPr>
        <w:t>20050,</w:t>
      </w:r>
      <w:r w:rsidRPr="00734375">
        <w:rPr>
          <w:sz w:val="28"/>
          <w:szCs w:val="28"/>
        </w:rPr>
        <w:t xml:space="preserve"> відділення організації надання адресної натуральної та грошової допомоги - </w:t>
      </w:r>
      <w:r>
        <w:rPr>
          <w:sz w:val="28"/>
          <w:szCs w:val="28"/>
        </w:rPr>
        <w:t>456</w:t>
      </w:r>
      <w:r w:rsidRPr="00734375">
        <w:rPr>
          <w:sz w:val="28"/>
          <w:szCs w:val="28"/>
        </w:rPr>
        <w:t xml:space="preserve"> особам, послуг </w:t>
      </w:r>
      <w:r>
        <w:rPr>
          <w:sz w:val="28"/>
          <w:szCs w:val="28"/>
        </w:rPr>
        <w:t>9506</w:t>
      </w:r>
      <w:r w:rsidRPr="00734375">
        <w:rPr>
          <w:sz w:val="28"/>
          <w:szCs w:val="28"/>
        </w:rPr>
        <w:t>.</w:t>
      </w:r>
    </w:p>
    <w:p w:rsidR="000136D5" w:rsidRDefault="000136D5" w:rsidP="000136D5">
      <w:pPr>
        <w:tabs>
          <w:tab w:val="left" w:pos="567"/>
        </w:tabs>
        <w:jc w:val="both"/>
        <w:rPr>
          <w:sz w:val="28"/>
          <w:szCs w:val="28"/>
        </w:rPr>
      </w:pPr>
      <w:r w:rsidRPr="00734375">
        <w:rPr>
          <w:sz w:val="28"/>
          <w:szCs w:val="28"/>
        </w:rPr>
        <w:tab/>
        <w:t>Територіальний центр надає різні види послуг. Це допомога у самообслуговуванні, веденні домашнього господарства, психологічна допомога, натуральна та грошова допомога. В даному закладі діють клуб</w:t>
      </w:r>
      <w:r>
        <w:rPr>
          <w:sz w:val="28"/>
          <w:szCs w:val="28"/>
        </w:rPr>
        <w:t>и</w:t>
      </w:r>
      <w:r w:rsidRPr="00734375">
        <w:rPr>
          <w:sz w:val="28"/>
          <w:szCs w:val="28"/>
        </w:rPr>
        <w:t xml:space="preserve"> за інтересами </w:t>
      </w:r>
      <w:r>
        <w:rPr>
          <w:sz w:val="28"/>
          <w:szCs w:val="28"/>
        </w:rPr>
        <w:t>«</w:t>
      </w:r>
      <w:r w:rsidRPr="00734375">
        <w:rPr>
          <w:sz w:val="28"/>
          <w:szCs w:val="28"/>
        </w:rPr>
        <w:t>За покликом душі</w:t>
      </w:r>
      <w:r>
        <w:rPr>
          <w:sz w:val="28"/>
          <w:szCs w:val="28"/>
        </w:rPr>
        <w:t>»</w:t>
      </w:r>
      <w:r w:rsidRPr="00734375">
        <w:rPr>
          <w:sz w:val="28"/>
          <w:szCs w:val="28"/>
        </w:rPr>
        <w:t xml:space="preserve">, театр пісні </w:t>
      </w:r>
      <w:r>
        <w:rPr>
          <w:sz w:val="28"/>
          <w:szCs w:val="28"/>
        </w:rPr>
        <w:t>«</w:t>
      </w:r>
      <w:r w:rsidRPr="00734375">
        <w:rPr>
          <w:sz w:val="28"/>
          <w:szCs w:val="28"/>
        </w:rPr>
        <w:t>Зірки континентів</w:t>
      </w:r>
      <w:r>
        <w:rPr>
          <w:sz w:val="28"/>
          <w:szCs w:val="28"/>
        </w:rPr>
        <w:t>»</w:t>
      </w:r>
      <w:r w:rsidRPr="00734375">
        <w:rPr>
          <w:sz w:val="28"/>
          <w:szCs w:val="28"/>
        </w:rPr>
        <w:t>, клуби активного довголіття</w:t>
      </w:r>
      <w:r>
        <w:rPr>
          <w:sz w:val="28"/>
          <w:szCs w:val="28"/>
        </w:rPr>
        <w:t>:</w:t>
      </w:r>
      <w:r w:rsidRPr="00734375">
        <w:rPr>
          <w:sz w:val="28"/>
          <w:szCs w:val="28"/>
        </w:rPr>
        <w:t xml:space="preserve"> </w:t>
      </w:r>
      <w:r>
        <w:rPr>
          <w:sz w:val="28"/>
          <w:szCs w:val="28"/>
        </w:rPr>
        <w:t>«</w:t>
      </w:r>
      <w:r w:rsidRPr="00734375">
        <w:rPr>
          <w:sz w:val="28"/>
          <w:szCs w:val="28"/>
        </w:rPr>
        <w:t>До здоров’я через фізкультуру</w:t>
      </w:r>
      <w:r>
        <w:rPr>
          <w:sz w:val="28"/>
          <w:szCs w:val="28"/>
        </w:rPr>
        <w:t>»</w:t>
      </w:r>
      <w:r w:rsidRPr="00734375">
        <w:rPr>
          <w:sz w:val="28"/>
          <w:szCs w:val="28"/>
        </w:rPr>
        <w:t>, «Майстерня умілих рук»,  хор «Ветеранів праці»</w:t>
      </w:r>
      <w:r>
        <w:rPr>
          <w:sz w:val="28"/>
          <w:szCs w:val="28"/>
        </w:rPr>
        <w:t xml:space="preserve">. Також </w:t>
      </w:r>
      <w:r w:rsidRPr="00734375">
        <w:rPr>
          <w:sz w:val="28"/>
          <w:szCs w:val="28"/>
        </w:rPr>
        <w:t xml:space="preserve">можна отримати послуги з ремонту одягу та взуття, перукарські послуги, послуги робітника з комплексного обслуговування ремонту будинків, </w:t>
      </w:r>
      <w:r w:rsidRPr="00734375">
        <w:rPr>
          <w:sz w:val="28"/>
          <w:szCs w:val="28"/>
        </w:rPr>
        <w:lastRenderedPageBreak/>
        <w:t>послуги пункту прокату</w:t>
      </w:r>
      <w:r>
        <w:rPr>
          <w:sz w:val="28"/>
          <w:szCs w:val="28"/>
        </w:rPr>
        <w:t xml:space="preserve"> засобів реабілітації </w:t>
      </w:r>
      <w:r w:rsidRPr="00734375">
        <w:rPr>
          <w:sz w:val="28"/>
          <w:szCs w:val="28"/>
        </w:rPr>
        <w:t xml:space="preserve"> та банку одягу. </w:t>
      </w:r>
      <w:r>
        <w:rPr>
          <w:sz w:val="28"/>
          <w:szCs w:val="28"/>
        </w:rPr>
        <w:t xml:space="preserve">При установі функціонує Пункт незламності та в зимовий період Пункт обігріву для всіх мешканців </w:t>
      </w:r>
      <w:proofErr w:type="spellStart"/>
      <w:r>
        <w:rPr>
          <w:sz w:val="28"/>
          <w:szCs w:val="28"/>
        </w:rPr>
        <w:t>м.Прилуки</w:t>
      </w:r>
      <w:proofErr w:type="spellEnd"/>
      <w:r>
        <w:rPr>
          <w:sz w:val="28"/>
          <w:szCs w:val="28"/>
        </w:rPr>
        <w:t xml:space="preserve">. </w:t>
      </w:r>
    </w:p>
    <w:p w:rsidR="00AE4AD8" w:rsidRDefault="000136D5" w:rsidP="000136D5">
      <w:pPr>
        <w:tabs>
          <w:tab w:val="left" w:pos="567"/>
        </w:tabs>
        <w:jc w:val="both"/>
        <w:rPr>
          <w:color w:val="000000"/>
          <w:szCs w:val="28"/>
        </w:rPr>
      </w:pPr>
      <w:r>
        <w:rPr>
          <w:sz w:val="28"/>
          <w:szCs w:val="28"/>
        </w:rPr>
        <w:tab/>
        <w:t xml:space="preserve">За 2023 рік установа отримала 328800,58 грн., від 385 </w:t>
      </w:r>
      <w:proofErr w:type="spellStart"/>
      <w:r>
        <w:rPr>
          <w:sz w:val="28"/>
          <w:szCs w:val="28"/>
        </w:rPr>
        <w:t>отримувачів</w:t>
      </w:r>
      <w:proofErr w:type="spellEnd"/>
      <w:r>
        <w:rPr>
          <w:sz w:val="28"/>
          <w:szCs w:val="28"/>
        </w:rPr>
        <w:t xml:space="preserve"> платних соціальних послуг. Надано спонсорської допомоги у  вигляді натуральних надходжень на суму - 679312,20 </w:t>
      </w:r>
      <w:proofErr w:type="spellStart"/>
      <w:r>
        <w:rPr>
          <w:sz w:val="28"/>
          <w:szCs w:val="28"/>
        </w:rPr>
        <w:t>грн</w:t>
      </w:r>
      <w:proofErr w:type="spellEnd"/>
      <w:r>
        <w:rPr>
          <w:sz w:val="28"/>
          <w:szCs w:val="28"/>
        </w:rPr>
        <w:t xml:space="preserve"> (генератори, сонячна станція, зарядна станція, меблі офісні,  одяг б/в, постільні речі, миючі засоби, </w:t>
      </w:r>
      <w:proofErr w:type="spellStart"/>
      <w:r>
        <w:rPr>
          <w:sz w:val="28"/>
          <w:szCs w:val="28"/>
        </w:rPr>
        <w:t>деззасоби</w:t>
      </w:r>
      <w:proofErr w:type="spellEnd"/>
      <w:r>
        <w:rPr>
          <w:sz w:val="28"/>
          <w:szCs w:val="28"/>
        </w:rPr>
        <w:t>, речі особистої гігієни, продукти харчування, велосипеди, комп’ютерна техніка та інше). Відділенням адресною натуральною та грошовою допомогою надано натуральну допомогу (продовольчими та промисловими товарами, засобами побутової хімії, засобами гігієни) - 1498 особам на суму 267535,00 грн.</w:t>
      </w:r>
    </w:p>
    <w:p w:rsidR="00DC46F7" w:rsidRPr="00B23328" w:rsidRDefault="00DC46F7" w:rsidP="000136D5">
      <w:pPr>
        <w:pStyle w:val="a6"/>
        <w:tabs>
          <w:tab w:val="left" w:pos="567"/>
        </w:tabs>
        <w:jc w:val="both"/>
        <w:rPr>
          <w:color w:val="000000"/>
          <w:szCs w:val="28"/>
        </w:rPr>
      </w:pPr>
      <w:r>
        <w:rPr>
          <w:color w:val="000000"/>
          <w:szCs w:val="28"/>
        </w:rPr>
        <w:tab/>
      </w:r>
      <w:r w:rsidRPr="00B23328">
        <w:rPr>
          <w:color w:val="000000"/>
          <w:szCs w:val="28"/>
        </w:rPr>
        <w:t xml:space="preserve"> </w:t>
      </w:r>
    </w:p>
    <w:p w:rsidR="00DC46F7" w:rsidRPr="000D5B4D" w:rsidRDefault="00DC46F7" w:rsidP="000136D5">
      <w:pPr>
        <w:tabs>
          <w:tab w:val="left" w:pos="567"/>
        </w:tabs>
        <w:suppressAutoHyphens w:val="0"/>
        <w:jc w:val="both"/>
        <w:rPr>
          <w:color w:val="000000"/>
          <w:sz w:val="28"/>
          <w:szCs w:val="28"/>
        </w:rPr>
      </w:pPr>
      <w:r w:rsidRPr="00DF7614">
        <w:rPr>
          <w:color w:val="0000FF"/>
          <w:sz w:val="28"/>
          <w:szCs w:val="28"/>
        </w:rPr>
        <w:tab/>
      </w:r>
    </w:p>
    <w:p w:rsidR="00DC46F7" w:rsidRPr="003C341E" w:rsidRDefault="00DC46F7" w:rsidP="000136D5">
      <w:pPr>
        <w:tabs>
          <w:tab w:val="left" w:pos="567"/>
        </w:tabs>
        <w:suppressAutoHyphens w:val="0"/>
        <w:jc w:val="both"/>
        <w:rPr>
          <w:color w:val="000000"/>
          <w:sz w:val="28"/>
          <w:szCs w:val="28"/>
        </w:rPr>
      </w:pPr>
      <w:r>
        <w:rPr>
          <w:color w:val="000000"/>
          <w:sz w:val="28"/>
          <w:szCs w:val="28"/>
        </w:rPr>
        <w:tab/>
      </w:r>
    </w:p>
    <w:p w:rsidR="00DC46F7" w:rsidRPr="00064E44" w:rsidRDefault="00DC46F7" w:rsidP="00DC46F7">
      <w:pPr>
        <w:tabs>
          <w:tab w:val="left" w:pos="567"/>
        </w:tabs>
        <w:jc w:val="both"/>
        <w:rPr>
          <w:rStyle w:val="rvts23"/>
          <w:rFonts w:eastAsia="Lucida Sans Unicode"/>
          <w:bCs/>
          <w:color w:val="000000"/>
          <w:bdr w:val="none" w:sz="0" w:space="0" w:color="auto" w:frame="1"/>
        </w:rPr>
      </w:pPr>
      <w:r w:rsidRPr="00B65453">
        <w:rPr>
          <w:color w:val="000000"/>
          <w:sz w:val="28"/>
          <w:szCs w:val="28"/>
        </w:rPr>
        <w:t>Нач</w:t>
      </w:r>
      <w:r w:rsidRPr="00064E44">
        <w:rPr>
          <w:color w:val="000000"/>
          <w:sz w:val="28"/>
          <w:szCs w:val="28"/>
        </w:rPr>
        <w:t xml:space="preserve">альник управління                                </w:t>
      </w:r>
      <w:r>
        <w:rPr>
          <w:color w:val="000000"/>
          <w:sz w:val="28"/>
          <w:szCs w:val="28"/>
        </w:rPr>
        <w:t xml:space="preserve">       </w:t>
      </w:r>
      <w:r w:rsidRPr="00064E44">
        <w:rPr>
          <w:color w:val="000000"/>
          <w:sz w:val="28"/>
          <w:szCs w:val="28"/>
        </w:rPr>
        <w:t xml:space="preserve">                                          Г.П. </w:t>
      </w:r>
      <w:proofErr w:type="spellStart"/>
      <w:r w:rsidRPr="00064E44">
        <w:rPr>
          <w:color w:val="000000"/>
          <w:sz w:val="28"/>
          <w:szCs w:val="28"/>
        </w:rPr>
        <w:t>Малиш</w:t>
      </w:r>
      <w:proofErr w:type="spellEnd"/>
    </w:p>
    <w:p w:rsidR="00CE3D61" w:rsidRDefault="00CE3D61"/>
    <w:sectPr w:rsidR="00CE3D61" w:rsidSect="009A24C4">
      <w:pgSz w:w="11906" w:h="16838"/>
      <w:pgMar w:top="851" w:right="567"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MS Mincho"/>
    <w:charset w:val="8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singleLevel"/>
    <w:tmpl w:val="00000004"/>
    <w:name w:val="WW8Num4"/>
    <w:lvl w:ilvl="0">
      <w:numFmt w:val="bullet"/>
      <w:lvlText w:val="-"/>
      <w:lvlJc w:val="left"/>
      <w:pPr>
        <w:tabs>
          <w:tab w:val="num" w:pos="660"/>
        </w:tabs>
        <w:ind w:left="660" w:hanging="360"/>
      </w:pPr>
      <w:rPr>
        <w:rFonts w:ascii="Times New Roman" w:hAnsi="Times New Roman" w:cs="Times New Roman"/>
      </w:rPr>
    </w:lvl>
  </w:abstractNum>
  <w:abstractNum w:abstractNumId="4">
    <w:nsid w:val="096C2F03"/>
    <w:multiLevelType w:val="hybridMultilevel"/>
    <w:tmpl w:val="F8B6050E"/>
    <w:lvl w:ilvl="0" w:tplc="86BC6180">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nsid w:val="098F5CF8"/>
    <w:multiLevelType w:val="hybridMultilevel"/>
    <w:tmpl w:val="164CA8F0"/>
    <w:lvl w:ilvl="0" w:tplc="F1DC054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59B6422"/>
    <w:multiLevelType w:val="hybridMultilevel"/>
    <w:tmpl w:val="34448E82"/>
    <w:lvl w:ilvl="0" w:tplc="250EE6C8">
      <w:start w:val="23"/>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4CB12ED"/>
    <w:multiLevelType w:val="hybridMultilevel"/>
    <w:tmpl w:val="DD66346A"/>
    <w:lvl w:ilvl="0" w:tplc="782E02E8">
      <w:start w:val="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2D1B18"/>
    <w:multiLevelType w:val="hybridMultilevel"/>
    <w:tmpl w:val="BFAA4E90"/>
    <w:lvl w:ilvl="0" w:tplc="3AE27AEA">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36D71A06"/>
    <w:multiLevelType w:val="hybridMultilevel"/>
    <w:tmpl w:val="5BCC34F0"/>
    <w:lvl w:ilvl="0" w:tplc="904A0F38">
      <w:start w:val="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0">
    <w:nsid w:val="37377265"/>
    <w:multiLevelType w:val="hybridMultilevel"/>
    <w:tmpl w:val="64767EC2"/>
    <w:lvl w:ilvl="0" w:tplc="684A7B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6CA0743"/>
    <w:multiLevelType w:val="hybridMultilevel"/>
    <w:tmpl w:val="6EEE1FD4"/>
    <w:lvl w:ilvl="0" w:tplc="D9FC4C1E">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49981BA5"/>
    <w:multiLevelType w:val="hybridMultilevel"/>
    <w:tmpl w:val="5E601494"/>
    <w:lvl w:ilvl="0" w:tplc="9E825214">
      <w:start w:val="1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49F32D1F"/>
    <w:multiLevelType w:val="hybridMultilevel"/>
    <w:tmpl w:val="56E4ED90"/>
    <w:lvl w:ilvl="0" w:tplc="D5081978">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14">
    <w:nsid w:val="4BFE0555"/>
    <w:multiLevelType w:val="hybridMultilevel"/>
    <w:tmpl w:val="4496B8A0"/>
    <w:lvl w:ilvl="0" w:tplc="F6DE5C6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50576D0"/>
    <w:multiLevelType w:val="hybridMultilevel"/>
    <w:tmpl w:val="A874F26C"/>
    <w:lvl w:ilvl="0" w:tplc="B8DE9F0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79D7D68"/>
    <w:multiLevelType w:val="hybridMultilevel"/>
    <w:tmpl w:val="4CD4B9A2"/>
    <w:lvl w:ilvl="0" w:tplc="E8DA7E50">
      <w:numFmt w:val="bullet"/>
      <w:lvlText w:val="-"/>
      <w:lvlJc w:val="left"/>
      <w:pPr>
        <w:ind w:left="720" w:hanging="360"/>
      </w:pPr>
      <w:rPr>
        <w:rFonts w:ascii="Times New Roman" w:eastAsia="Times New Roman" w:hAnsi="Times New Roman" w:hint="default"/>
        <w:sz w:val="32"/>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57B86434"/>
    <w:multiLevelType w:val="hybridMultilevel"/>
    <w:tmpl w:val="03F41954"/>
    <w:lvl w:ilvl="0" w:tplc="0A025F6A">
      <w:numFmt w:val="bullet"/>
      <w:lvlText w:val="-"/>
      <w:lvlJc w:val="left"/>
      <w:pPr>
        <w:tabs>
          <w:tab w:val="num" w:pos="1683"/>
        </w:tabs>
        <w:ind w:left="1683"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8807289"/>
    <w:multiLevelType w:val="hybridMultilevel"/>
    <w:tmpl w:val="F8E060C2"/>
    <w:lvl w:ilvl="0" w:tplc="F98C07FE">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nsid w:val="59460925"/>
    <w:multiLevelType w:val="hybridMultilevel"/>
    <w:tmpl w:val="38384E9E"/>
    <w:lvl w:ilvl="0" w:tplc="F452795C">
      <w:start w:val="15"/>
      <w:numFmt w:val="bullet"/>
      <w:lvlText w:val="-"/>
      <w:lvlJc w:val="left"/>
      <w:pPr>
        <w:tabs>
          <w:tab w:val="num" w:pos="1833"/>
        </w:tabs>
        <w:ind w:left="1833" w:hanging="1050"/>
      </w:pPr>
      <w:rPr>
        <w:rFonts w:ascii="Times New Roman" w:eastAsia="Times New Roman" w:hAnsi="Times New Roman" w:cs="Times New Roman" w:hint="default"/>
      </w:rPr>
    </w:lvl>
    <w:lvl w:ilvl="1" w:tplc="04190003" w:tentative="1">
      <w:start w:val="1"/>
      <w:numFmt w:val="bullet"/>
      <w:lvlText w:val="o"/>
      <w:lvlJc w:val="left"/>
      <w:pPr>
        <w:tabs>
          <w:tab w:val="num" w:pos="1863"/>
        </w:tabs>
        <w:ind w:left="1863" w:hanging="360"/>
      </w:pPr>
      <w:rPr>
        <w:rFonts w:ascii="Courier New" w:hAnsi="Courier New" w:cs="Courier New" w:hint="default"/>
      </w:rPr>
    </w:lvl>
    <w:lvl w:ilvl="2" w:tplc="04190005" w:tentative="1">
      <w:start w:val="1"/>
      <w:numFmt w:val="bullet"/>
      <w:lvlText w:val=""/>
      <w:lvlJc w:val="left"/>
      <w:pPr>
        <w:tabs>
          <w:tab w:val="num" w:pos="2583"/>
        </w:tabs>
        <w:ind w:left="2583" w:hanging="360"/>
      </w:pPr>
      <w:rPr>
        <w:rFonts w:ascii="Wingdings" w:hAnsi="Wingdings" w:hint="default"/>
      </w:rPr>
    </w:lvl>
    <w:lvl w:ilvl="3" w:tplc="04190001" w:tentative="1">
      <w:start w:val="1"/>
      <w:numFmt w:val="bullet"/>
      <w:lvlText w:val=""/>
      <w:lvlJc w:val="left"/>
      <w:pPr>
        <w:tabs>
          <w:tab w:val="num" w:pos="3303"/>
        </w:tabs>
        <w:ind w:left="3303" w:hanging="360"/>
      </w:pPr>
      <w:rPr>
        <w:rFonts w:ascii="Symbol" w:hAnsi="Symbol" w:hint="default"/>
      </w:rPr>
    </w:lvl>
    <w:lvl w:ilvl="4" w:tplc="04190003" w:tentative="1">
      <w:start w:val="1"/>
      <w:numFmt w:val="bullet"/>
      <w:lvlText w:val="o"/>
      <w:lvlJc w:val="left"/>
      <w:pPr>
        <w:tabs>
          <w:tab w:val="num" w:pos="4023"/>
        </w:tabs>
        <w:ind w:left="4023" w:hanging="360"/>
      </w:pPr>
      <w:rPr>
        <w:rFonts w:ascii="Courier New" w:hAnsi="Courier New" w:cs="Courier New" w:hint="default"/>
      </w:rPr>
    </w:lvl>
    <w:lvl w:ilvl="5" w:tplc="04190005" w:tentative="1">
      <w:start w:val="1"/>
      <w:numFmt w:val="bullet"/>
      <w:lvlText w:val=""/>
      <w:lvlJc w:val="left"/>
      <w:pPr>
        <w:tabs>
          <w:tab w:val="num" w:pos="4743"/>
        </w:tabs>
        <w:ind w:left="4743" w:hanging="360"/>
      </w:pPr>
      <w:rPr>
        <w:rFonts w:ascii="Wingdings" w:hAnsi="Wingdings" w:hint="default"/>
      </w:rPr>
    </w:lvl>
    <w:lvl w:ilvl="6" w:tplc="04190001" w:tentative="1">
      <w:start w:val="1"/>
      <w:numFmt w:val="bullet"/>
      <w:lvlText w:val=""/>
      <w:lvlJc w:val="left"/>
      <w:pPr>
        <w:tabs>
          <w:tab w:val="num" w:pos="5463"/>
        </w:tabs>
        <w:ind w:left="5463" w:hanging="360"/>
      </w:pPr>
      <w:rPr>
        <w:rFonts w:ascii="Symbol" w:hAnsi="Symbol" w:hint="default"/>
      </w:rPr>
    </w:lvl>
    <w:lvl w:ilvl="7" w:tplc="04190003" w:tentative="1">
      <w:start w:val="1"/>
      <w:numFmt w:val="bullet"/>
      <w:lvlText w:val="o"/>
      <w:lvlJc w:val="left"/>
      <w:pPr>
        <w:tabs>
          <w:tab w:val="num" w:pos="6183"/>
        </w:tabs>
        <w:ind w:left="6183" w:hanging="360"/>
      </w:pPr>
      <w:rPr>
        <w:rFonts w:ascii="Courier New" w:hAnsi="Courier New" w:cs="Courier New" w:hint="default"/>
      </w:rPr>
    </w:lvl>
    <w:lvl w:ilvl="8" w:tplc="04190005" w:tentative="1">
      <w:start w:val="1"/>
      <w:numFmt w:val="bullet"/>
      <w:lvlText w:val=""/>
      <w:lvlJc w:val="left"/>
      <w:pPr>
        <w:tabs>
          <w:tab w:val="num" w:pos="6903"/>
        </w:tabs>
        <w:ind w:left="6903" w:hanging="360"/>
      </w:pPr>
      <w:rPr>
        <w:rFonts w:ascii="Wingdings" w:hAnsi="Wingdings" w:hint="default"/>
      </w:rPr>
    </w:lvl>
  </w:abstractNum>
  <w:abstractNum w:abstractNumId="20">
    <w:nsid w:val="5E9F3285"/>
    <w:multiLevelType w:val="hybridMultilevel"/>
    <w:tmpl w:val="0A8C15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B010BB"/>
    <w:multiLevelType w:val="hybridMultilevel"/>
    <w:tmpl w:val="F4D2AC6A"/>
    <w:lvl w:ilvl="0" w:tplc="3FAC34CC">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2">
    <w:nsid w:val="712B5AD5"/>
    <w:multiLevelType w:val="hybridMultilevel"/>
    <w:tmpl w:val="FFBC590C"/>
    <w:lvl w:ilvl="0" w:tplc="8B7EEFBE">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3">
    <w:nsid w:val="726B3BA4"/>
    <w:multiLevelType w:val="hybridMultilevel"/>
    <w:tmpl w:val="307AFE42"/>
    <w:lvl w:ilvl="0" w:tplc="855CBB8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6BC5092"/>
    <w:multiLevelType w:val="hybridMultilevel"/>
    <w:tmpl w:val="5072B98E"/>
    <w:lvl w:ilvl="0" w:tplc="4BFA4AE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77913544"/>
    <w:multiLevelType w:val="hybridMultilevel"/>
    <w:tmpl w:val="DD78081E"/>
    <w:lvl w:ilvl="0" w:tplc="5A248B8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8174D7F"/>
    <w:multiLevelType w:val="hybridMultilevel"/>
    <w:tmpl w:val="6DA26206"/>
    <w:lvl w:ilvl="0" w:tplc="6A0E15AA">
      <w:numFmt w:val="bullet"/>
      <w:lvlText w:val="–"/>
      <w:lvlJc w:val="left"/>
      <w:pPr>
        <w:tabs>
          <w:tab w:val="num" w:pos="1440"/>
        </w:tabs>
        <w:ind w:left="1440" w:hanging="90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7">
    <w:nsid w:val="7A7956D3"/>
    <w:multiLevelType w:val="hybridMultilevel"/>
    <w:tmpl w:val="66C4E3F6"/>
    <w:lvl w:ilvl="0" w:tplc="2D7098AC">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27"/>
  </w:num>
  <w:num w:numId="7">
    <w:abstractNumId w:val="25"/>
  </w:num>
  <w:num w:numId="8">
    <w:abstractNumId w:val="22"/>
  </w:num>
  <w:num w:numId="9">
    <w:abstractNumId w:val="15"/>
  </w:num>
  <w:num w:numId="10">
    <w:abstractNumId w:val="10"/>
  </w:num>
  <w:num w:numId="11">
    <w:abstractNumId w:val="6"/>
  </w:num>
  <w:num w:numId="12">
    <w:abstractNumId w:val="14"/>
  </w:num>
  <w:num w:numId="13">
    <w:abstractNumId w:val="20"/>
  </w:num>
  <w:num w:numId="14">
    <w:abstractNumId w:val="13"/>
  </w:num>
  <w:num w:numId="15">
    <w:abstractNumId w:val="23"/>
  </w:num>
  <w:num w:numId="16">
    <w:abstractNumId w:val="16"/>
  </w:num>
  <w:num w:numId="17">
    <w:abstractNumId w:val="26"/>
  </w:num>
  <w:num w:numId="18">
    <w:abstractNumId w:val="21"/>
  </w:num>
  <w:num w:numId="19">
    <w:abstractNumId w:val="19"/>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7"/>
  </w:num>
  <w:num w:numId="24">
    <w:abstractNumId w:val="5"/>
  </w:num>
  <w:num w:numId="25">
    <w:abstractNumId w:val="8"/>
  </w:num>
  <w:num w:numId="26">
    <w:abstractNumId w:val="18"/>
  </w:num>
  <w:num w:numId="27">
    <w:abstractNumId w:val="4"/>
  </w:num>
  <w:num w:numId="28">
    <w:abstractNumId w:val="12"/>
  </w:num>
  <w:num w:numId="29">
    <w:abstractNumId w:val="24"/>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46F7"/>
    <w:rsid w:val="000136D5"/>
    <w:rsid w:val="00113912"/>
    <w:rsid w:val="00152BE6"/>
    <w:rsid w:val="00170983"/>
    <w:rsid w:val="00195ED6"/>
    <w:rsid w:val="001B56F7"/>
    <w:rsid w:val="001C7865"/>
    <w:rsid w:val="001E3EF4"/>
    <w:rsid w:val="00200455"/>
    <w:rsid w:val="002A1A15"/>
    <w:rsid w:val="002F3F6A"/>
    <w:rsid w:val="002F67E8"/>
    <w:rsid w:val="003253A5"/>
    <w:rsid w:val="0034038D"/>
    <w:rsid w:val="00367EF6"/>
    <w:rsid w:val="0043200D"/>
    <w:rsid w:val="00547CB4"/>
    <w:rsid w:val="005B125F"/>
    <w:rsid w:val="005E25D3"/>
    <w:rsid w:val="0065498C"/>
    <w:rsid w:val="00660986"/>
    <w:rsid w:val="006942DA"/>
    <w:rsid w:val="006A172D"/>
    <w:rsid w:val="006A696D"/>
    <w:rsid w:val="006E2602"/>
    <w:rsid w:val="006E46C1"/>
    <w:rsid w:val="007139F2"/>
    <w:rsid w:val="00783F71"/>
    <w:rsid w:val="00877895"/>
    <w:rsid w:val="008B6FB1"/>
    <w:rsid w:val="0098304B"/>
    <w:rsid w:val="009928EF"/>
    <w:rsid w:val="009A24C4"/>
    <w:rsid w:val="009B1BD7"/>
    <w:rsid w:val="009F4277"/>
    <w:rsid w:val="00AC41A3"/>
    <w:rsid w:val="00AD2C57"/>
    <w:rsid w:val="00AE4AD8"/>
    <w:rsid w:val="00B022FD"/>
    <w:rsid w:val="00B73B4B"/>
    <w:rsid w:val="00BC55ED"/>
    <w:rsid w:val="00C66546"/>
    <w:rsid w:val="00C903A0"/>
    <w:rsid w:val="00CB3F3E"/>
    <w:rsid w:val="00CB455C"/>
    <w:rsid w:val="00CD2467"/>
    <w:rsid w:val="00CE3D61"/>
    <w:rsid w:val="00D02C7E"/>
    <w:rsid w:val="00D068BD"/>
    <w:rsid w:val="00D5766C"/>
    <w:rsid w:val="00DC46F7"/>
    <w:rsid w:val="00DE6865"/>
    <w:rsid w:val="00E72A8F"/>
    <w:rsid w:val="00ED1D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6F7"/>
    <w:pPr>
      <w:suppressAutoHyphens/>
      <w:spacing w:after="0" w:line="240" w:lineRule="auto"/>
    </w:pPr>
    <w:rPr>
      <w:rFonts w:ascii="Times New Roman" w:eastAsia="Times New Roman" w:hAnsi="Times New Roman" w:cs="Times New Roman"/>
      <w:sz w:val="24"/>
      <w:szCs w:val="20"/>
      <w:lang w:val="uk-UA" w:eastAsia="ar-SA"/>
    </w:rPr>
  </w:style>
  <w:style w:type="paragraph" w:styleId="1">
    <w:name w:val="heading 1"/>
    <w:basedOn w:val="a"/>
    <w:next w:val="a"/>
    <w:link w:val="10"/>
    <w:qFormat/>
    <w:rsid w:val="00DC46F7"/>
    <w:pPr>
      <w:keepNext/>
      <w:tabs>
        <w:tab w:val="num" w:pos="0"/>
      </w:tabs>
      <w:ind w:left="432" w:hanging="432"/>
      <w:jc w:val="center"/>
      <w:outlineLvl w:val="0"/>
    </w:pPr>
    <w:rPr>
      <w:caps/>
      <w:sz w:val="32"/>
    </w:rPr>
  </w:style>
  <w:style w:type="paragraph" w:styleId="2">
    <w:name w:val="heading 2"/>
    <w:basedOn w:val="a"/>
    <w:next w:val="a"/>
    <w:link w:val="20"/>
    <w:qFormat/>
    <w:rsid w:val="00DC46F7"/>
    <w:pPr>
      <w:keepNext/>
      <w:tabs>
        <w:tab w:val="num" w:pos="0"/>
      </w:tabs>
      <w:ind w:left="576" w:hanging="576"/>
      <w:jc w:val="center"/>
      <w:outlineLvl w:val="1"/>
    </w:pPr>
    <w:rPr>
      <w:b/>
      <w:caps/>
      <w:sz w:val="36"/>
    </w:rPr>
  </w:style>
  <w:style w:type="paragraph" w:styleId="3">
    <w:name w:val="heading 3"/>
    <w:basedOn w:val="a"/>
    <w:next w:val="a"/>
    <w:link w:val="30"/>
    <w:qFormat/>
    <w:rsid w:val="00DC46F7"/>
    <w:pPr>
      <w:keepNext/>
      <w:tabs>
        <w:tab w:val="num" w:pos="0"/>
      </w:tabs>
      <w:ind w:left="720" w:hanging="720"/>
      <w:jc w:val="both"/>
      <w:outlineLvl w:val="2"/>
    </w:pPr>
    <w:rPr>
      <w:sz w:val="28"/>
    </w:rPr>
  </w:style>
  <w:style w:type="paragraph" w:styleId="4">
    <w:name w:val="heading 4"/>
    <w:basedOn w:val="a"/>
    <w:next w:val="a"/>
    <w:link w:val="40"/>
    <w:qFormat/>
    <w:rsid w:val="00DC46F7"/>
    <w:pPr>
      <w:keepNext/>
      <w:tabs>
        <w:tab w:val="num" w:pos="0"/>
      </w:tabs>
      <w:ind w:left="5040"/>
      <w:outlineLvl w:val="3"/>
    </w:pPr>
    <w:rPr>
      <w:sz w:val="28"/>
    </w:rPr>
  </w:style>
  <w:style w:type="paragraph" w:styleId="5">
    <w:name w:val="heading 5"/>
    <w:basedOn w:val="a"/>
    <w:next w:val="a"/>
    <w:link w:val="50"/>
    <w:qFormat/>
    <w:rsid w:val="00DC46F7"/>
    <w:pPr>
      <w:keepNext/>
      <w:tabs>
        <w:tab w:val="num" w:pos="0"/>
      </w:tabs>
      <w:ind w:left="1008" w:hanging="1008"/>
      <w:jc w:val="center"/>
      <w:outlineLvl w:val="4"/>
    </w:pPr>
    <w:rPr>
      <w:i/>
    </w:rPr>
  </w:style>
  <w:style w:type="paragraph" w:styleId="6">
    <w:name w:val="heading 6"/>
    <w:basedOn w:val="a"/>
    <w:next w:val="a"/>
    <w:link w:val="60"/>
    <w:qFormat/>
    <w:rsid w:val="00DC46F7"/>
    <w:pPr>
      <w:keepNext/>
      <w:tabs>
        <w:tab w:val="num" w:pos="0"/>
      </w:tabs>
      <w:ind w:left="1152" w:hanging="1152"/>
      <w:jc w:val="right"/>
      <w:outlineLvl w:val="5"/>
    </w:pPr>
    <w:rPr>
      <w:i/>
    </w:rPr>
  </w:style>
  <w:style w:type="paragraph" w:styleId="7">
    <w:name w:val="heading 7"/>
    <w:basedOn w:val="a"/>
    <w:next w:val="a"/>
    <w:link w:val="70"/>
    <w:qFormat/>
    <w:rsid w:val="00DC46F7"/>
    <w:pPr>
      <w:keepNext/>
      <w:tabs>
        <w:tab w:val="num" w:pos="0"/>
      </w:tabs>
      <w:ind w:left="1296" w:hanging="1296"/>
      <w:jc w:val="right"/>
      <w:outlineLvl w:val="6"/>
    </w:pPr>
    <w:rPr>
      <w:sz w:val="28"/>
    </w:rPr>
  </w:style>
  <w:style w:type="paragraph" w:styleId="8">
    <w:name w:val="heading 8"/>
    <w:basedOn w:val="a"/>
    <w:next w:val="a"/>
    <w:link w:val="80"/>
    <w:qFormat/>
    <w:rsid w:val="00DC46F7"/>
    <w:pPr>
      <w:keepNext/>
      <w:tabs>
        <w:tab w:val="num" w:pos="0"/>
      </w:tabs>
      <w:ind w:left="1440" w:hanging="1440"/>
      <w:jc w:val="center"/>
      <w:outlineLvl w:val="7"/>
    </w:pPr>
    <w:rPr>
      <w:b/>
      <w:i/>
      <w:sz w:val="28"/>
    </w:rPr>
  </w:style>
  <w:style w:type="paragraph" w:styleId="9">
    <w:name w:val="heading 9"/>
    <w:basedOn w:val="a"/>
    <w:next w:val="a"/>
    <w:link w:val="90"/>
    <w:qFormat/>
    <w:rsid w:val="00DC46F7"/>
    <w:pPr>
      <w:tabs>
        <w:tab w:val="num" w:pos="0"/>
      </w:tabs>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46F7"/>
    <w:rPr>
      <w:rFonts w:ascii="Times New Roman" w:eastAsia="Times New Roman" w:hAnsi="Times New Roman" w:cs="Times New Roman"/>
      <w:caps/>
      <w:sz w:val="32"/>
      <w:szCs w:val="20"/>
      <w:lang w:val="uk-UA" w:eastAsia="ar-SA"/>
    </w:rPr>
  </w:style>
  <w:style w:type="character" w:customStyle="1" w:styleId="20">
    <w:name w:val="Заголовок 2 Знак"/>
    <w:basedOn w:val="a0"/>
    <w:link w:val="2"/>
    <w:rsid w:val="00DC46F7"/>
    <w:rPr>
      <w:rFonts w:ascii="Times New Roman" w:eastAsia="Times New Roman" w:hAnsi="Times New Roman" w:cs="Times New Roman"/>
      <w:b/>
      <w:caps/>
      <w:sz w:val="36"/>
      <w:szCs w:val="20"/>
      <w:lang w:val="uk-UA" w:eastAsia="ar-SA"/>
    </w:rPr>
  </w:style>
  <w:style w:type="character" w:customStyle="1" w:styleId="30">
    <w:name w:val="Заголовок 3 Знак"/>
    <w:basedOn w:val="a0"/>
    <w:link w:val="3"/>
    <w:rsid w:val="00DC46F7"/>
    <w:rPr>
      <w:rFonts w:ascii="Times New Roman" w:eastAsia="Times New Roman" w:hAnsi="Times New Roman" w:cs="Times New Roman"/>
      <w:sz w:val="28"/>
      <w:szCs w:val="20"/>
      <w:lang w:val="uk-UA" w:eastAsia="ar-SA"/>
    </w:rPr>
  </w:style>
  <w:style w:type="character" w:customStyle="1" w:styleId="40">
    <w:name w:val="Заголовок 4 Знак"/>
    <w:basedOn w:val="a0"/>
    <w:link w:val="4"/>
    <w:rsid w:val="00DC46F7"/>
    <w:rPr>
      <w:rFonts w:ascii="Times New Roman" w:eastAsia="Times New Roman" w:hAnsi="Times New Roman" w:cs="Times New Roman"/>
      <w:sz w:val="28"/>
      <w:szCs w:val="20"/>
      <w:lang w:val="uk-UA" w:eastAsia="ar-SA"/>
    </w:rPr>
  </w:style>
  <w:style w:type="character" w:customStyle="1" w:styleId="50">
    <w:name w:val="Заголовок 5 Знак"/>
    <w:basedOn w:val="a0"/>
    <w:link w:val="5"/>
    <w:rsid w:val="00DC46F7"/>
    <w:rPr>
      <w:rFonts w:ascii="Times New Roman" w:eastAsia="Times New Roman" w:hAnsi="Times New Roman" w:cs="Times New Roman"/>
      <w:i/>
      <w:sz w:val="24"/>
      <w:szCs w:val="20"/>
      <w:lang w:val="uk-UA" w:eastAsia="ar-SA"/>
    </w:rPr>
  </w:style>
  <w:style w:type="character" w:customStyle="1" w:styleId="60">
    <w:name w:val="Заголовок 6 Знак"/>
    <w:basedOn w:val="a0"/>
    <w:link w:val="6"/>
    <w:rsid w:val="00DC46F7"/>
    <w:rPr>
      <w:rFonts w:ascii="Times New Roman" w:eastAsia="Times New Roman" w:hAnsi="Times New Roman" w:cs="Times New Roman"/>
      <w:i/>
      <w:sz w:val="24"/>
      <w:szCs w:val="20"/>
      <w:lang w:val="uk-UA" w:eastAsia="ar-SA"/>
    </w:rPr>
  </w:style>
  <w:style w:type="character" w:customStyle="1" w:styleId="70">
    <w:name w:val="Заголовок 7 Знак"/>
    <w:basedOn w:val="a0"/>
    <w:link w:val="7"/>
    <w:rsid w:val="00DC46F7"/>
    <w:rPr>
      <w:rFonts w:ascii="Times New Roman" w:eastAsia="Times New Roman" w:hAnsi="Times New Roman" w:cs="Times New Roman"/>
      <w:sz w:val="28"/>
      <w:szCs w:val="20"/>
      <w:lang w:val="uk-UA" w:eastAsia="ar-SA"/>
    </w:rPr>
  </w:style>
  <w:style w:type="character" w:customStyle="1" w:styleId="80">
    <w:name w:val="Заголовок 8 Знак"/>
    <w:basedOn w:val="a0"/>
    <w:link w:val="8"/>
    <w:rsid w:val="00DC46F7"/>
    <w:rPr>
      <w:rFonts w:ascii="Times New Roman" w:eastAsia="Times New Roman" w:hAnsi="Times New Roman" w:cs="Times New Roman"/>
      <w:b/>
      <w:i/>
      <w:sz w:val="28"/>
      <w:szCs w:val="20"/>
      <w:lang w:val="uk-UA" w:eastAsia="ar-SA"/>
    </w:rPr>
  </w:style>
  <w:style w:type="character" w:customStyle="1" w:styleId="90">
    <w:name w:val="Заголовок 9 Знак"/>
    <w:basedOn w:val="a0"/>
    <w:link w:val="9"/>
    <w:rsid w:val="00DC46F7"/>
    <w:rPr>
      <w:rFonts w:ascii="Arial" w:eastAsia="Times New Roman" w:hAnsi="Arial" w:cs="Times New Roman"/>
      <w:b/>
      <w:i/>
      <w:sz w:val="18"/>
      <w:szCs w:val="20"/>
      <w:lang w:val="uk-UA" w:eastAsia="ar-SA"/>
    </w:rPr>
  </w:style>
  <w:style w:type="character" w:customStyle="1" w:styleId="WW8Num3z0">
    <w:name w:val="WW8Num3z0"/>
    <w:rsid w:val="00DC46F7"/>
    <w:rPr>
      <w:rFonts w:ascii="Times New Roman" w:hAnsi="Times New Roman" w:cs="Times New Roman"/>
    </w:rPr>
  </w:style>
  <w:style w:type="character" w:customStyle="1" w:styleId="WW8Num4z0">
    <w:name w:val="WW8Num4z0"/>
    <w:rsid w:val="00DC46F7"/>
    <w:rPr>
      <w:rFonts w:ascii="Times New Roman" w:hAnsi="Times New Roman" w:cs="Times New Roman"/>
    </w:rPr>
  </w:style>
  <w:style w:type="character" w:customStyle="1" w:styleId="Absatz-Standardschriftart">
    <w:name w:val="Absatz-Standardschriftart"/>
    <w:rsid w:val="00DC46F7"/>
  </w:style>
  <w:style w:type="character" w:customStyle="1" w:styleId="WW-Absatz-Standardschriftart">
    <w:name w:val="WW-Absatz-Standardschriftart"/>
    <w:rsid w:val="00DC46F7"/>
  </w:style>
  <w:style w:type="character" w:customStyle="1" w:styleId="WW-Absatz-Standardschriftart1">
    <w:name w:val="WW-Absatz-Standardschriftart1"/>
    <w:rsid w:val="00DC46F7"/>
  </w:style>
  <w:style w:type="character" w:customStyle="1" w:styleId="WW-Absatz-Standardschriftart11">
    <w:name w:val="WW-Absatz-Standardschriftart11"/>
    <w:rsid w:val="00DC46F7"/>
  </w:style>
  <w:style w:type="character" w:customStyle="1" w:styleId="WW-Absatz-Standardschriftart111">
    <w:name w:val="WW-Absatz-Standardschriftart111"/>
    <w:rsid w:val="00DC46F7"/>
  </w:style>
  <w:style w:type="character" w:customStyle="1" w:styleId="WW-Absatz-Standardschriftart1111">
    <w:name w:val="WW-Absatz-Standardschriftart1111"/>
    <w:rsid w:val="00DC46F7"/>
  </w:style>
  <w:style w:type="character" w:customStyle="1" w:styleId="WW-Absatz-Standardschriftart11111">
    <w:name w:val="WW-Absatz-Standardschriftart11111"/>
    <w:rsid w:val="00DC46F7"/>
  </w:style>
  <w:style w:type="character" w:customStyle="1" w:styleId="WW-Absatz-Standardschriftart111111">
    <w:name w:val="WW-Absatz-Standardschriftart111111"/>
    <w:rsid w:val="00DC46F7"/>
  </w:style>
  <w:style w:type="character" w:customStyle="1" w:styleId="WW-Absatz-Standardschriftart1111111">
    <w:name w:val="WW-Absatz-Standardschriftart1111111"/>
    <w:rsid w:val="00DC46F7"/>
  </w:style>
  <w:style w:type="character" w:customStyle="1" w:styleId="WW-Absatz-Standardschriftart11111111">
    <w:name w:val="WW-Absatz-Standardschriftart11111111"/>
    <w:rsid w:val="00DC46F7"/>
  </w:style>
  <w:style w:type="character" w:customStyle="1" w:styleId="WW-Absatz-Standardschriftart111111111">
    <w:name w:val="WW-Absatz-Standardschriftart111111111"/>
    <w:rsid w:val="00DC46F7"/>
  </w:style>
  <w:style w:type="character" w:customStyle="1" w:styleId="WW-Absatz-Standardschriftart1111111111">
    <w:name w:val="WW-Absatz-Standardschriftart1111111111"/>
    <w:rsid w:val="00DC46F7"/>
  </w:style>
  <w:style w:type="character" w:customStyle="1" w:styleId="WW-Absatz-Standardschriftart11111111111">
    <w:name w:val="WW-Absatz-Standardschriftart11111111111"/>
    <w:rsid w:val="00DC46F7"/>
  </w:style>
  <w:style w:type="character" w:customStyle="1" w:styleId="WW-Absatz-Standardschriftart111111111111">
    <w:name w:val="WW-Absatz-Standardschriftart111111111111"/>
    <w:rsid w:val="00DC46F7"/>
  </w:style>
  <w:style w:type="character" w:customStyle="1" w:styleId="WW-Absatz-Standardschriftart1111111111111">
    <w:name w:val="WW-Absatz-Standardschriftart1111111111111"/>
    <w:rsid w:val="00DC46F7"/>
  </w:style>
  <w:style w:type="character" w:customStyle="1" w:styleId="WW-Absatz-Standardschriftart11111111111111">
    <w:name w:val="WW-Absatz-Standardschriftart11111111111111"/>
    <w:rsid w:val="00DC46F7"/>
  </w:style>
  <w:style w:type="character" w:customStyle="1" w:styleId="WW-Absatz-Standardschriftart111111111111111">
    <w:name w:val="WW-Absatz-Standardschriftart111111111111111"/>
    <w:rsid w:val="00DC46F7"/>
  </w:style>
  <w:style w:type="character" w:customStyle="1" w:styleId="WW8Num2z0">
    <w:name w:val="WW8Num2z0"/>
    <w:rsid w:val="00DC46F7"/>
    <w:rPr>
      <w:rFonts w:ascii="Times New Roman" w:hAnsi="Times New Roman" w:cs="Times New Roman"/>
    </w:rPr>
  </w:style>
  <w:style w:type="character" w:customStyle="1" w:styleId="WW-Absatz-Standardschriftart1111111111111111">
    <w:name w:val="WW-Absatz-Standardschriftart1111111111111111"/>
    <w:rsid w:val="00DC46F7"/>
  </w:style>
  <w:style w:type="character" w:customStyle="1" w:styleId="WW-Absatz-Standardschriftart11111111111111111">
    <w:name w:val="WW-Absatz-Standardschriftart11111111111111111"/>
    <w:rsid w:val="00DC46F7"/>
  </w:style>
  <w:style w:type="character" w:customStyle="1" w:styleId="WW-Absatz-Standardschriftart111111111111111111">
    <w:name w:val="WW-Absatz-Standardschriftart111111111111111111"/>
    <w:rsid w:val="00DC46F7"/>
  </w:style>
  <w:style w:type="character" w:customStyle="1" w:styleId="WW-Absatz-Standardschriftart1111111111111111111">
    <w:name w:val="WW-Absatz-Standardschriftart1111111111111111111"/>
    <w:rsid w:val="00DC46F7"/>
  </w:style>
  <w:style w:type="character" w:customStyle="1" w:styleId="WW-Absatz-Standardschriftart11111111111111111111">
    <w:name w:val="WW-Absatz-Standardschriftart11111111111111111111"/>
    <w:rsid w:val="00DC46F7"/>
  </w:style>
  <w:style w:type="character" w:customStyle="1" w:styleId="WW-Absatz-Standardschriftart111111111111111111111">
    <w:name w:val="WW-Absatz-Standardschriftart111111111111111111111"/>
    <w:rsid w:val="00DC46F7"/>
  </w:style>
  <w:style w:type="character" w:customStyle="1" w:styleId="WW-Absatz-Standardschriftart1111111111111111111111">
    <w:name w:val="WW-Absatz-Standardschriftart1111111111111111111111"/>
    <w:rsid w:val="00DC46F7"/>
  </w:style>
  <w:style w:type="character" w:customStyle="1" w:styleId="WW8Num5z0">
    <w:name w:val="WW8Num5z0"/>
    <w:rsid w:val="00DC46F7"/>
    <w:rPr>
      <w:rFonts w:ascii="Symbol" w:hAnsi="Symbol"/>
    </w:rPr>
  </w:style>
  <w:style w:type="character" w:customStyle="1" w:styleId="WW8Num6z0">
    <w:name w:val="WW8Num6z0"/>
    <w:rsid w:val="00DC46F7"/>
    <w:rPr>
      <w:rFonts w:ascii="Symbol" w:hAnsi="Symbol"/>
    </w:rPr>
  </w:style>
  <w:style w:type="character" w:customStyle="1" w:styleId="WW8Num7z0">
    <w:name w:val="WW8Num7z0"/>
    <w:rsid w:val="00DC46F7"/>
    <w:rPr>
      <w:rFonts w:ascii="Symbol" w:hAnsi="Symbol"/>
    </w:rPr>
  </w:style>
  <w:style w:type="character" w:customStyle="1" w:styleId="WW8Num8z0">
    <w:name w:val="WW8Num8z0"/>
    <w:rsid w:val="00DC46F7"/>
    <w:rPr>
      <w:rFonts w:ascii="Symbol" w:hAnsi="Symbol"/>
    </w:rPr>
  </w:style>
  <w:style w:type="character" w:customStyle="1" w:styleId="WW8Num10z0">
    <w:name w:val="WW8Num10z0"/>
    <w:rsid w:val="00DC46F7"/>
    <w:rPr>
      <w:rFonts w:ascii="Symbol" w:hAnsi="Symbol"/>
    </w:rPr>
  </w:style>
  <w:style w:type="character" w:customStyle="1" w:styleId="WW8Num11z0">
    <w:name w:val="WW8Num11z0"/>
    <w:rsid w:val="00DC46F7"/>
    <w:rPr>
      <w:rFonts w:ascii="Times New Roman" w:eastAsia="Times New Roman" w:hAnsi="Times New Roman" w:cs="Times New Roman"/>
    </w:rPr>
  </w:style>
  <w:style w:type="character" w:customStyle="1" w:styleId="WW8Num11z1">
    <w:name w:val="WW8Num11z1"/>
    <w:rsid w:val="00DC46F7"/>
    <w:rPr>
      <w:rFonts w:ascii="Courier New" w:hAnsi="Courier New" w:cs="Courier New"/>
    </w:rPr>
  </w:style>
  <w:style w:type="character" w:customStyle="1" w:styleId="WW8Num11z2">
    <w:name w:val="WW8Num11z2"/>
    <w:rsid w:val="00DC46F7"/>
    <w:rPr>
      <w:rFonts w:ascii="Wingdings" w:hAnsi="Wingdings"/>
    </w:rPr>
  </w:style>
  <w:style w:type="character" w:customStyle="1" w:styleId="WW8Num11z3">
    <w:name w:val="WW8Num11z3"/>
    <w:rsid w:val="00DC46F7"/>
    <w:rPr>
      <w:rFonts w:ascii="Symbol" w:hAnsi="Symbol"/>
    </w:rPr>
  </w:style>
  <w:style w:type="character" w:customStyle="1" w:styleId="WW8Num13z0">
    <w:name w:val="WW8Num13z0"/>
    <w:rsid w:val="00DC46F7"/>
    <w:rPr>
      <w:rFonts w:ascii="Symbol" w:hAnsi="Symbol"/>
    </w:rPr>
  </w:style>
  <w:style w:type="character" w:customStyle="1" w:styleId="WW8Num14z0">
    <w:name w:val="WW8Num14z0"/>
    <w:rsid w:val="00DC46F7"/>
    <w:rPr>
      <w:rFonts w:ascii="Wingdings" w:hAnsi="Wingdings"/>
    </w:rPr>
  </w:style>
  <w:style w:type="character" w:customStyle="1" w:styleId="WW8Num14z1">
    <w:name w:val="WW8Num14z1"/>
    <w:rsid w:val="00DC46F7"/>
    <w:rPr>
      <w:rFonts w:ascii="Courier New" w:hAnsi="Courier New" w:cs="Courier New"/>
    </w:rPr>
  </w:style>
  <w:style w:type="character" w:customStyle="1" w:styleId="WW8Num14z3">
    <w:name w:val="WW8Num14z3"/>
    <w:rsid w:val="00DC46F7"/>
    <w:rPr>
      <w:rFonts w:ascii="Symbol" w:hAnsi="Symbol"/>
    </w:rPr>
  </w:style>
  <w:style w:type="character" w:customStyle="1" w:styleId="WW8Num16z0">
    <w:name w:val="WW8Num16z0"/>
    <w:rsid w:val="00DC46F7"/>
    <w:rPr>
      <w:rFonts w:ascii="Times New Roman" w:eastAsia="Times New Roman" w:hAnsi="Times New Roman" w:cs="Times New Roman"/>
    </w:rPr>
  </w:style>
  <w:style w:type="character" w:customStyle="1" w:styleId="WW8Num17z0">
    <w:name w:val="WW8Num17z0"/>
    <w:rsid w:val="00DC46F7"/>
    <w:rPr>
      <w:rFonts w:ascii="Times New Roman" w:eastAsia="Times New Roman" w:hAnsi="Times New Roman" w:cs="Times New Roman"/>
    </w:rPr>
  </w:style>
  <w:style w:type="character" w:customStyle="1" w:styleId="WW8Num17z1">
    <w:name w:val="WW8Num17z1"/>
    <w:rsid w:val="00DC46F7"/>
    <w:rPr>
      <w:rFonts w:ascii="Courier New" w:hAnsi="Courier New" w:cs="Courier New"/>
    </w:rPr>
  </w:style>
  <w:style w:type="character" w:customStyle="1" w:styleId="WW8Num17z2">
    <w:name w:val="WW8Num17z2"/>
    <w:rsid w:val="00DC46F7"/>
    <w:rPr>
      <w:rFonts w:ascii="Wingdings" w:hAnsi="Wingdings"/>
    </w:rPr>
  </w:style>
  <w:style w:type="character" w:customStyle="1" w:styleId="WW8Num17z3">
    <w:name w:val="WW8Num17z3"/>
    <w:rsid w:val="00DC46F7"/>
    <w:rPr>
      <w:rFonts w:ascii="Symbol" w:hAnsi="Symbol"/>
    </w:rPr>
  </w:style>
  <w:style w:type="character" w:customStyle="1" w:styleId="WW8Num18z0">
    <w:name w:val="WW8Num18z0"/>
    <w:rsid w:val="00DC46F7"/>
    <w:rPr>
      <w:rFonts w:ascii="Times New Roman" w:eastAsia="Times New Roman" w:hAnsi="Times New Roman" w:cs="Times New Roman"/>
    </w:rPr>
  </w:style>
  <w:style w:type="character" w:customStyle="1" w:styleId="WW8Num18z1">
    <w:name w:val="WW8Num18z1"/>
    <w:rsid w:val="00DC46F7"/>
    <w:rPr>
      <w:rFonts w:ascii="Courier New" w:hAnsi="Courier New" w:cs="Courier New"/>
    </w:rPr>
  </w:style>
  <w:style w:type="character" w:customStyle="1" w:styleId="WW8Num18z2">
    <w:name w:val="WW8Num18z2"/>
    <w:rsid w:val="00DC46F7"/>
    <w:rPr>
      <w:rFonts w:ascii="Wingdings" w:hAnsi="Wingdings"/>
    </w:rPr>
  </w:style>
  <w:style w:type="character" w:customStyle="1" w:styleId="WW8Num18z3">
    <w:name w:val="WW8Num18z3"/>
    <w:rsid w:val="00DC46F7"/>
    <w:rPr>
      <w:rFonts w:ascii="Symbol" w:hAnsi="Symbol"/>
    </w:rPr>
  </w:style>
  <w:style w:type="character" w:customStyle="1" w:styleId="WW8Num20z0">
    <w:name w:val="WW8Num20z0"/>
    <w:rsid w:val="00DC46F7"/>
    <w:rPr>
      <w:rFonts w:ascii="Times New Roman" w:eastAsia="Times New Roman" w:hAnsi="Times New Roman" w:cs="Times New Roman"/>
    </w:rPr>
  </w:style>
  <w:style w:type="character" w:customStyle="1" w:styleId="WW8Num20z1">
    <w:name w:val="WW8Num20z1"/>
    <w:rsid w:val="00DC46F7"/>
    <w:rPr>
      <w:rFonts w:ascii="Courier New" w:hAnsi="Courier New" w:cs="Courier New"/>
    </w:rPr>
  </w:style>
  <w:style w:type="character" w:customStyle="1" w:styleId="WW8Num20z2">
    <w:name w:val="WW8Num20z2"/>
    <w:rsid w:val="00DC46F7"/>
    <w:rPr>
      <w:rFonts w:ascii="Wingdings" w:hAnsi="Wingdings"/>
    </w:rPr>
  </w:style>
  <w:style w:type="character" w:customStyle="1" w:styleId="WW8Num20z3">
    <w:name w:val="WW8Num20z3"/>
    <w:rsid w:val="00DC46F7"/>
    <w:rPr>
      <w:rFonts w:ascii="Symbol" w:hAnsi="Symbol"/>
    </w:rPr>
  </w:style>
  <w:style w:type="character" w:customStyle="1" w:styleId="WW8Num21z0">
    <w:name w:val="WW8Num21z0"/>
    <w:rsid w:val="00DC46F7"/>
    <w:rPr>
      <w:rFonts w:ascii="Times New Roman" w:eastAsia="Times New Roman" w:hAnsi="Times New Roman" w:cs="Times New Roman"/>
    </w:rPr>
  </w:style>
  <w:style w:type="character" w:customStyle="1" w:styleId="WW8Num21z1">
    <w:name w:val="WW8Num21z1"/>
    <w:rsid w:val="00DC46F7"/>
    <w:rPr>
      <w:rFonts w:ascii="Courier New" w:hAnsi="Courier New" w:cs="Courier New"/>
    </w:rPr>
  </w:style>
  <w:style w:type="character" w:customStyle="1" w:styleId="WW8Num21z2">
    <w:name w:val="WW8Num21z2"/>
    <w:rsid w:val="00DC46F7"/>
    <w:rPr>
      <w:rFonts w:ascii="Wingdings" w:hAnsi="Wingdings"/>
    </w:rPr>
  </w:style>
  <w:style w:type="character" w:customStyle="1" w:styleId="WW8Num21z3">
    <w:name w:val="WW8Num21z3"/>
    <w:rsid w:val="00DC46F7"/>
    <w:rPr>
      <w:rFonts w:ascii="Symbol" w:hAnsi="Symbol"/>
    </w:rPr>
  </w:style>
  <w:style w:type="character" w:customStyle="1" w:styleId="WW8Num22z0">
    <w:name w:val="WW8Num22z0"/>
    <w:rsid w:val="00DC46F7"/>
    <w:rPr>
      <w:rFonts w:ascii="Times New Roman" w:eastAsia="Times New Roman" w:hAnsi="Times New Roman" w:cs="Times New Roman"/>
    </w:rPr>
  </w:style>
  <w:style w:type="character" w:customStyle="1" w:styleId="WW8Num22z1">
    <w:name w:val="WW8Num22z1"/>
    <w:rsid w:val="00DC46F7"/>
    <w:rPr>
      <w:rFonts w:ascii="Courier New" w:hAnsi="Courier New" w:cs="Courier New"/>
    </w:rPr>
  </w:style>
  <w:style w:type="character" w:customStyle="1" w:styleId="WW8Num22z2">
    <w:name w:val="WW8Num22z2"/>
    <w:rsid w:val="00DC46F7"/>
    <w:rPr>
      <w:rFonts w:ascii="Wingdings" w:hAnsi="Wingdings"/>
    </w:rPr>
  </w:style>
  <w:style w:type="character" w:customStyle="1" w:styleId="WW8Num22z3">
    <w:name w:val="WW8Num22z3"/>
    <w:rsid w:val="00DC46F7"/>
    <w:rPr>
      <w:rFonts w:ascii="Symbol" w:hAnsi="Symbol"/>
    </w:rPr>
  </w:style>
  <w:style w:type="character" w:customStyle="1" w:styleId="WW8Num23z0">
    <w:name w:val="WW8Num23z0"/>
    <w:rsid w:val="00DC46F7"/>
    <w:rPr>
      <w:rFonts w:ascii="Times New Roman" w:eastAsia="Times New Roman" w:hAnsi="Times New Roman" w:cs="Times New Roman"/>
    </w:rPr>
  </w:style>
  <w:style w:type="character" w:customStyle="1" w:styleId="WW8Num23z1">
    <w:name w:val="WW8Num23z1"/>
    <w:rsid w:val="00DC46F7"/>
    <w:rPr>
      <w:rFonts w:ascii="Courier New" w:hAnsi="Courier New" w:cs="Courier New"/>
    </w:rPr>
  </w:style>
  <w:style w:type="character" w:customStyle="1" w:styleId="WW8Num23z2">
    <w:name w:val="WW8Num23z2"/>
    <w:rsid w:val="00DC46F7"/>
    <w:rPr>
      <w:rFonts w:ascii="Wingdings" w:hAnsi="Wingdings"/>
    </w:rPr>
  </w:style>
  <w:style w:type="character" w:customStyle="1" w:styleId="WW8Num23z3">
    <w:name w:val="WW8Num23z3"/>
    <w:rsid w:val="00DC46F7"/>
    <w:rPr>
      <w:rFonts w:ascii="Symbol" w:hAnsi="Symbol"/>
    </w:rPr>
  </w:style>
  <w:style w:type="character" w:customStyle="1" w:styleId="WW8Num24z0">
    <w:name w:val="WW8Num24z0"/>
    <w:rsid w:val="00DC46F7"/>
    <w:rPr>
      <w:rFonts w:ascii="Times New Roman" w:eastAsia="Times New Roman" w:hAnsi="Times New Roman" w:cs="Times New Roman"/>
    </w:rPr>
  </w:style>
  <w:style w:type="character" w:customStyle="1" w:styleId="WW8Num24z1">
    <w:name w:val="WW8Num24z1"/>
    <w:rsid w:val="00DC46F7"/>
    <w:rPr>
      <w:rFonts w:ascii="Courier New" w:hAnsi="Courier New" w:cs="Courier New"/>
    </w:rPr>
  </w:style>
  <w:style w:type="character" w:customStyle="1" w:styleId="WW8Num24z2">
    <w:name w:val="WW8Num24z2"/>
    <w:rsid w:val="00DC46F7"/>
    <w:rPr>
      <w:rFonts w:ascii="Wingdings" w:hAnsi="Wingdings"/>
    </w:rPr>
  </w:style>
  <w:style w:type="character" w:customStyle="1" w:styleId="WW8Num24z3">
    <w:name w:val="WW8Num24z3"/>
    <w:rsid w:val="00DC46F7"/>
    <w:rPr>
      <w:rFonts w:ascii="Symbol" w:hAnsi="Symbol"/>
    </w:rPr>
  </w:style>
  <w:style w:type="character" w:customStyle="1" w:styleId="WW8Num26z0">
    <w:name w:val="WW8Num26z0"/>
    <w:rsid w:val="00DC46F7"/>
    <w:rPr>
      <w:rFonts w:ascii="Times New Roman" w:eastAsia="Times New Roman" w:hAnsi="Times New Roman" w:cs="Times New Roman"/>
    </w:rPr>
  </w:style>
  <w:style w:type="character" w:customStyle="1" w:styleId="WW8Num26z1">
    <w:name w:val="WW8Num26z1"/>
    <w:rsid w:val="00DC46F7"/>
    <w:rPr>
      <w:rFonts w:ascii="Courier New" w:hAnsi="Courier New" w:cs="Courier New"/>
    </w:rPr>
  </w:style>
  <w:style w:type="character" w:customStyle="1" w:styleId="WW8Num26z2">
    <w:name w:val="WW8Num26z2"/>
    <w:rsid w:val="00DC46F7"/>
    <w:rPr>
      <w:rFonts w:ascii="Wingdings" w:hAnsi="Wingdings"/>
    </w:rPr>
  </w:style>
  <w:style w:type="character" w:customStyle="1" w:styleId="WW8Num26z3">
    <w:name w:val="WW8Num26z3"/>
    <w:rsid w:val="00DC46F7"/>
    <w:rPr>
      <w:rFonts w:ascii="Symbol" w:hAnsi="Symbol"/>
    </w:rPr>
  </w:style>
  <w:style w:type="character" w:customStyle="1" w:styleId="11">
    <w:name w:val="Основной шрифт абзаца1"/>
    <w:rsid w:val="00DC46F7"/>
  </w:style>
  <w:style w:type="character" w:styleId="a3">
    <w:name w:val="Emphasis"/>
    <w:basedOn w:val="11"/>
    <w:qFormat/>
    <w:rsid w:val="00DC46F7"/>
    <w:rPr>
      <w:i/>
    </w:rPr>
  </w:style>
  <w:style w:type="character" w:customStyle="1" w:styleId="a4">
    <w:name w:val="Маркеры списка"/>
    <w:rsid w:val="00DC46F7"/>
    <w:rPr>
      <w:rFonts w:ascii="OpenSymbol" w:eastAsia="OpenSymbol" w:hAnsi="OpenSymbol" w:cs="OpenSymbol"/>
    </w:rPr>
  </w:style>
  <w:style w:type="character" w:customStyle="1" w:styleId="WW8Num4z1">
    <w:name w:val="WW8Num4z1"/>
    <w:rsid w:val="00DC46F7"/>
    <w:rPr>
      <w:rFonts w:ascii="Courier New" w:hAnsi="Courier New" w:cs="Courier New"/>
    </w:rPr>
  </w:style>
  <w:style w:type="character" w:customStyle="1" w:styleId="WW8Num4z2">
    <w:name w:val="WW8Num4z2"/>
    <w:rsid w:val="00DC46F7"/>
    <w:rPr>
      <w:rFonts w:ascii="Wingdings" w:hAnsi="Wingdings"/>
    </w:rPr>
  </w:style>
  <w:style w:type="character" w:customStyle="1" w:styleId="WW8Num4z3">
    <w:name w:val="WW8Num4z3"/>
    <w:rsid w:val="00DC46F7"/>
    <w:rPr>
      <w:rFonts w:ascii="Symbol" w:hAnsi="Symbol"/>
    </w:rPr>
  </w:style>
  <w:style w:type="paragraph" w:customStyle="1" w:styleId="a5">
    <w:name w:val="Заголовок"/>
    <w:basedOn w:val="a"/>
    <w:next w:val="a6"/>
    <w:rsid w:val="00DC46F7"/>
    <w:pPr>
      <w:keepNext/>
      <w:spacing w:before="240" w:after="120"/>
    </w:pPr>
    <w:rPr>
      <w:rFonts w:ascii="Arial" w:eastAsia="Lucida Sans Unicode" w:hAnsi="Arial" w:cs="Tahoma"/>
      <w:sz w:val="28"/>
      <w:szCs w:val="28"/>
    </w:rPr>
  </w:style>
  <w:style w:type="paragraph" w:styleId="a6">
    <w:name w:val="Body Text"/>
    <w:basedOn w:val="a"/>
    <w:link w:val="a7"/>
    <w:rsid w:val="00DC46F7"/>
    <w:rPr>
      <w:sz w:val="28"/>
    </w:rPr>
  </w:style>
  <w:style w:type="character" w:customStyle="1" w:styleId="a7">
    <w:name w:val="Основной текст Знак"/>
    <w:basedOn w:val="a0"/>
    <w:link w:val="a6"/>
    <w:rsid w:val="00DC46F7"/>
    <w:rPr>
      <w:rFonts w:ascii="Times New Roman" w:eastAsia="Times New Roman" w:hAnsi="Times New Roman" w:cs="Times New Roman"/>
      <w:sz w:val="28"/>
      <w:szCs w:val="20"/>
      <w:lang w:val="uk-UA" w:eastAsia="ar-SA"/>
    </w:rPr>
  </w:style>
  <w:style w:type="paragraph" w:styleId="a8">
    <w:name w:val="List"/>
    <w:basedOn w:val="a6"/>
    <w:rsid w:val="00DC46F7"/>
    <w:rPr>
      <w:rFonts w:cs="Tahoma"/>
    </w:rPr>
  </w:style>
  <w:style w:type="paragraph" w:customStyle="1" w:styleId="12">
    <w:name w:val="Название1"/>
    <w:basedOn w:val="a"/>
    <w:rsid w:val="00DC46F7"/>
    <w:pPr>
      <w:suppressLineNumbers/>
      <w:spacing w:before="120" w:after="120"/>
    </w:pPr>
    <w:rPr>
      <w:rFonts w:cs="Tahoma"/>
      <w:i/>
      <w:iCs/>
      <w:szCs w:val="24"/>
    </w:rPr>
  </w:style>
  <w:style w:type="paragraph" w:customStyle="1" w:styleId="13">
    <w:name w:val="Указатель1"/>
    <w:basedOn w:val="a"/>
    <w:rsid w:val="00DC46F7"/>
    <w:pPr>
      <w:suppressLineNumbers/>
    </w:pPr>
    <w:rPr>
      <w:rFonts w:cs="Tahoma"/>
    </w:rPr>
  </w:style>
  <w:style w:type="paragraph" w:customStyle="1" w:styleId="14">
    <w:name w:val="Схема документа1"/>
    <w:basedOn w:val="a"/>
    <w:rsid w:val="00DC46F7"/>
    <w:pPr>
      <w:shd w:val="clear" w:color="auto" w:fill="000080"/>
    </w:pPr>
    <w:rPr>
      <w:rFonts w:ascii="Tahoma" w:hAnsi="Tahoma"/>
    </w:rPr>
  </w:style>
  <w:style w:type="paragraph" w:styleId="a9">
    <w:name w:val="Title"/>
    <w:basedOn w:val="a"/>
    <w:next w:val="aa"/>
    <w:link w:val="ab"/>
    <w:qFormat/>
    <w:rsid w:val="00DC46F7"/>
    <w:pPr>
      <w:jc w:val="center"/>
    </w:pPr>
    <w:rPr>
      <w:b/>
      <w:sz w:val="28"/>
    </w:rPr>
  </w:style>
  <w:style w:type="character" w:customStyle="1" w:styleId="ab">
    <w:name w:val="Название Знак"/>
    <w:basedOn w:val="a0"/>
    <w:link w:val="a9"/>
    <w:rsid w:val="00DC46F7"/>
    <w:rPr>
      <w:rFonts w:ascii="Times New Roman" w:eastAsia="Times New Roman" w:hAnsi="Times New Roman" w:cs="Times New Roman"/>
      <w:b/>
      <w:sz w:val="28"/>
      <w:szCs w:val="20"/>
      <w:lang w:val="uk-UA" w:eastAsia="ar-SA"/>
    </w:rPr>
  </w:style>
  <w:style w:type="paragraph" w:styleId="aa">
    <w:name w:val="Subtitle"/>
    <w:basedOn w:val="a5"/>
    <w:next w:val="a6"/>
    <w:link w:val="ac"/>
    <w:qFormat/>
    <w:rsid w:val="00DC46F7"/>
    <w:pPr>
      <w:jc w:val="center"/>
    </w:pPr>
    <w:rPr>
      <w:i/>
      <w:iCs/>
    </w:rPr>
  </w:style>
  <w:style w:type="character" w:customStyle="1" w:styleId="ac">
    <w:name w:val="Подзаголовок Знак"/>
    <w:basedOn w:val="a0"/>
    <w:link w:val="aa"/>
    <w:rsid w:val="00DC46F7"/>
    <w:rPr>
      <w:rFonts w:ascii="Arial" w:eastAsia="Lucida Sans Unicode" w:hAnsi="Arial" w:cs="Tahoma"/>
      <w:i/>
      <w:iCs/>
      <w:sz w:val="28"/>
      <w:szCs w:val="28"/>
      <w:lang w:val="uk-UA" w:eastAsia="ar-SA"/>
    </w:rPr>
  </w:style>
  <w:style w:type="paragraph" w:customStyle="1" w:styleId="21">
    <w:name w:val="Основной текст 21"/>
    <w:basedOn w:val="a"/>
    <w:rsid w:val="00DC46F7"/>
    <w:rPr>
      <w:rFonts w:ascii="Bookman Old Style" w:hAnsi="Bookman Old Style"/>
      <w:i/>
      <w:sz w:val="26"/>
    </w:rPr>
  </w:style>
  <w:style w:type="paragraph" w:customStyle="1" w:styleId="31">
    <w:name w:val="Основной текст 31"/>
    <w:basedOn w:val="a"/>
    <w:rsid w:val="00DC46F7"/>
    <w:pPr>
      <w:jc w:val="both"/>
    </w:pPr>
    <w:rPr>
      <w:iCs/>
      <w:sz w:val="28"/>
    </w:rPr>
  </w:style>
  <w:style w:type="paragraph" w:styleId="ad">
    <w:name w:val="Body Text Indent"/>
    <w:basedOn w:val="a"/>
    <w:link w:val="ae"/>
    <w:rsid w:val="00DC46F7"/>
    <w:pPr>
      <w:tabs>
        <w:tab w:val="left" w:pos="4560"/>
      </w:tabs>
      <w:ind w:firstLine="284"/>
      <w:jc w:val="both"/>
    </w:pPr>
    <w:rPr>
      <w:sz w:val="28"/>
    </w:rPr>
  </w:style>
  <w:style w:type="character" w:customStyle="1" w:styleId="ae">
    <w:name w:val="Основной текст с отступом Знак"/>
    <w:basedOn w:val="a0"/>
    <w:link w:val="ad"/>
    <w:rsid w:val="00DC46F7"/>
    <w:rPr>
      <w:rFonts w:ascii="Times New Roman" w:eastAsia="Times New Roman" w:hAnsi="Times New Roman" w:cs="Times New Roman"/>
      <w:sz w:val="28"/>
      <w:szCs w:val="20"/>
      <w:lang w:val="uk-UA" w:eastAsia="ar-SA"/>
    </w:rPr>
  </w:style>
  <w:style w:type="paragraph" w:customStyle="1" w:styleId="210">
    <w:name w:val="Основной текст с отступом 21"/>
    <w:basedOn w:val="a"/>
    <w:rsid w:val="00DC46F7"/>
    <w:pPr>
      <w:tabs>
        <w:tab w:val="left" w:pos="4560"/>
      </w:tabs>
      <w:ind w:firstLine="426"/>
      <w:jc w:val="both"/>
    </w:pPr>
    <w:rPr>
      <w:sz w:val="28"/>
    </w:rPr>
  </w:style>
  <w:style w:type="paragraph" w:customStyle="1" w:styleId="310">
    <w:name w:val="Основной текст с отступом 31"/>
    <w:basedOn w:val="a"/>
    <w:rsid w:val="00DC46F7"/>
    <w:pPr>
      <w:tabs>
        <w:tab w:val="left" w:pos="4560"/>
      </w:tabs>
      <w:ind w:firstLine="709"/>
      <w:jc w:val="both"/>
    </w:pPr>
    <w:rPr>
      <w:sz w:val="28"/>
    </w:rPr>
  </w:style>
  <w:style w:type="paragraph" w:styleId="af">
    <w:name w:val="Balloon Text"/>
    <w:basedOn w:val="a"/>
    <w:link w:val="af0"/>
    <w:rsid w:val="00DC46F7"/>
    <w:rPr>
      <w:rFonts w:ascii="Tahoma" w:hAnsi="Tahoma" w:cs="Tahoma"/>
      <w:sz w:val="16"/>
      <w:szCs w:val="16"/>
    </w:rPr>
  </w:style>
  <w:style w:type="character" w:customStyle="1" w:styleId="af0">
    <w:name w:val="Текст выноски Знак"/>
    <w:basedOn w:val="a0"/>
    <w:link w:val="af"/>
    <w:rsid w:val="00DC46F7"/>
    <w:rPr>
      <w:rFonts w:ascii="Tahoma" w:eastAsia="Times New Roman" w:hAnsi="Tahoma" w:cs="Tahoma"/>
      <w:sz w:val="16"/>
      <w:szCs w:val="16"/>
      <w:lang w:val="uk-UA" w:eastAsia="ar-SA"/>
    </w:rPr>
  </w:style>
  <w:style w:type="paragraph" w:customStyle="1" w:styleId="CharCharCharChar">
    <w:name w:val="Char Знак Знак Char Знак Знак Char Знак Знак Char Знак Знак Знак"/>
    <w:basedOn w:val="a"/>
    <w:rsid w:val="00DC46F7"/>
    <w:rPr>
      <w:rFonts w:ascii="Verdana" w:hAnsi="Verdana" w:cs="Verdana"/>
      <w:sz w:val="20"/>
      <w:lang w:val="en-US"/>
    </w:rPr>
  </w:style>
  <w:style w:type="paragraph" w:customStyle="1" w:styleId="15">
    <w:name w:val="Абзац списка1"/>
    <w:basedOn w:val="a"/>
    <w:rsid w:val="00DC46F7"/>
    <w:pPr>
      <w:suppressAutoHyphens w:val="0"/>
      <w:spacing w:after="200" w:line="276" w:lineRule="auto"/>
      <w:ind w:left="720"/>
      <w:contextualSpacing/>
    </w:pPr>
    <w:rPr>
      <w:rFonts w:ascii="Calibri" w:hAnsi="Calibri"/>
      <w:sz w:val="22"/>
      <w:szCs w:val="22"/>
      <w:lang w:eastAsia="en-US"/>
    </w:rPr>
  </w:style>
  <w:style w:type="paragraph" w:styleId="af1">
    <w:name w:val="Normal (Web)"/>
    <w:basedOn w:val="a"/>
    <w:rsid w:val="00DC46F7"/>
    <w:pPr>
      <w:suppressAutoHyphens w:val="0"/>
      <w:ind w:firstLine="300"/>
      <w:jc w:val="both"/>
    </w:pPr>
    <w:rPr>
      <w:szCs w:val="24"/>
      <w:lang w:val="ru-RU" w:eastAsia="ru-RU"/>
    </w:rPr>
  </w:style>
  <w:style w:type="paragraph" w:styleId="22">
    <w:name w:val="Body Text 2"/>
    <w:basedOn w:val="a"/>
    <w:link w:val="23"/>
    <w:rsid w:val="00DC46F7"/>
    <w:pPr>
      <w:suppressAutoHyphens w:val="0"/>
      <w:spacing w:after="120" w:line="480" w:lineRule="auto"/>
    </w:pPr>
    <w:rPr>
      <w:lang w:eastAsia="ru-RU"/>
    </w:rPr>
  </w:style>
  <w:style w:type="character" w:customStyle="1" w:styleId="23">
    <w:name w:val="Основной текст 2 Знак"/>
    <w:basedOn w:val="a0"/>
    <w:link w:val="22"/>
    <w:rsid w:val="00DC46F7"/>
    <w:rPr>
      <w:rFonts w:ascii="Times New Roman" w:eastAsia="Times New Roman" w:hAnsi="Times New Roman" w:cs="Times New Roman"/>
      <w:sz w:val="24"/>
      <w:szCs w:val="20"/>
      <w:lang w:val="uk-UA" w:eastAsia="ru-RU"/>
    </w:rPr>
  </w:style>
  <w:style w:type="paragraph" w:styleId="24">
    <w:name w:val="Body Text Indent 2"/>
    <w:basedOn w:val="a"/>
    <w:link w:val="25"/>
    <w:rsid w:val="00DC46F7"/>
    <w:pPr>
      <w:suppressAutoHyphens w:val="0"/>
      <w:spacing w:after="120" w:line="480" w:lineRule="auto"/>
      <w:ind w:left="283"/>
    </w:pPr>
    <w:rPr>
      <w:szCs w:val="24"/>
      <w:lang w:eastAsia="ru-RU"/>
    </w:rPr>
  </w:style>
  <w:style w:type="character" w:customStyle="1" w:styleId="25">
    <w:name w:val="Основной текст с отступом 2 Знак"/>
    <w:basedOn w:val="a0"/>
    <w:link w:val="24"/>
    <w:rsid w:val="00DC46F7"/>
    <w:rPr>
      <w:rFonts w:ascii="Times New Roman" w:eastAsia="Times New Roman" w:hAnsi="Times New Roman" w:cs="Times New Roman"/>
      <w:sz w:val="24"/>
      <w:szCs w:val="24"/>
      <w:lang w:val="uk-UA" w:eastAsia="ru-RU"/>
    </w:rPr>
  </w:style>
  <w:style w:type="character" w:customStyle="1" w:styleId="rvts23">
    <w:name w:val="rvts23"/>
    <w:basedOn w:val="a0"/>
    <w:rsid w:val="00DC46F7"/>
  </w:style>
  <w:style w:type="character" w:customStyle="1" w:styleId="apple-converted-space">
    <w:name w:val="apple-converted-space"/>
    <w:basedOn w:val="a0"/>
    <w:rsid w:val="00DC46F7"/>
  </w:style>
  <w:style w:type="character" w:customStyle="1" w:styleId="rvts9">
    <w:name w:val="rvts9"/>
    <w:basedOn w:val="a0"/>
    <w:rsid w:val="00DC46F7"/>
  </w:style>
  <w:style w:type="character" w:styleId="af2">
    <w:name w:val="Strong"/>
    <w:basedOn w:val="a0"/>
    <w:uiPriority w:val="22"/>
    <w:qFormat/>
    <w:rsid w:val="00DC46F7"/>
    <w:rPr>
      <w:b/>
      <w:bCs/>
    </w:rPr>
  </w:style>
  <w:style w:type="table" w:styleId="af3">
    <w:name w:val="Table Grid"/>
    <w:basedOn w:val="a1"/>
    <w:uiPriority w:val="59"/>
    <w:rsid w:val="00DC46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Стиль"/>
    <w:basedOn w:val="a"/>
    <w:rsid w:val="00DC46F7"/>
    <w:pPr>
      <w:suppressAutoHyphens w:val="0"/>
    </w:pPr>
    <w:rPr>
      <w:rFonts w:ascii="Verdana" w:hAnsi="Verdana" w:cs="Verdana"/>
      <w:sz w:val="20"/>
      <w:lang w:eastAsia="en-US"/>
    </w:rPr>
  </w:style>
  <w:style w:type="paragraph" w:customStyle="1" w:styleId="af5">
    <w:name w:val="Основной"/>
    <w:basedOn w:val="a"/>
    <w:link w:val="af6"/>
    <w:qFormat/>
    <w:rsid w:val="00DC46F7"/>
    <w:pPr>
      <w:suppressAutoHyphens w:val="0"/>
      <w:spacing w:line="360" w:lineRule="auto"/>
      <w:ind w:firstLine="709"/>
      <w:jc w:val="both"/>
    </w:pPr>
    <w:rPr>
      <w:sz w:val="28"/>
      <w:szCs w:val="28"/>
    </w:rPr>
  </w:style>
  <w:style w:type="character" w:customStyle="1" w:styleId="af6">
    <w:name w:val="Основной Знак"/>
    <w:link w:val="af5"/>
    <w:rsid w:val="00DC46F7"/>
    <w:rPr>
      <w:rFonts w:ascii="Times New Roman" w:eastAsia="Times New Roman" w:hAnsi="Times New Roman" w:cs="Times New Roman"/>
      <w:sz w:val="28"/>
      <w:szCs w:val="28"/>
    </w:rPr>
  </w:style>
  <w:style w:type="paragraph" w:customStyle="1" w:styleId="rvps6">
    <w:name w:val="rvps6"/>
    <w:basedOn w:val="a"/>
    <w:rsid w:val="00DC46F7"/>
    <w:pPr>
      <w:suppressAutoHyphens w:val="0"/>
      <w:spacing w:before="100" w:beforeAutospacing="1" w:after="100" w:afterAutospacing="1"/>
    </w:pPr>
    <w:rPr>
      <w:szCs w:val="24"/>
      <w:lang w:val="ru-RU" w:eastAsia="ru-RU"/>
    </w:rPr>
  </w:style>
  <w:style w:type="paragraph" w:customStyle="1" w:styleId="16">
    <w:name w:val="Без интервала1"/>
    <w:rsid w:val="00DC46F7"/>
    <w:pPr>
      <w:spacing w:after="0" w:line="240" w:lineRule="auto"/>
    </w:pPr>
    <w:rPr>
      <w:rFonts w:ascii="Calibri" w:eastAsia="Times New Roman" w:hAnsi="Calibri" w:cs="Times New Roman"/>
      <w:lang w:val="uk-UA"/>
    </w:rPr>
  </w:style>
  <w:style w:type="character" w:styleId="af7">
    <w:name w:val="Hyperlink"/>
    <w:basedOn w:val="a0"/>
    <w:uiPriority w:val="99"/>
    <w:unhideWhenUsed/>
    <w:rsid w:val="00DC46F7"/>
    <w:rPr>
      <w:color w:val="0000FF"/>
      <w:u w:val="single"/>
    </w:rPr>
  </w:style>
  <w:style w:type="paragraph" w:styleId="af8">
    <w:name w:val="List Paragraph"/>
    <w:basedOn w:val="a"/>
    <w:uiPriority w:val="34"/>
    <w:qFormat/>
    <w:rsid w:val="00DC46F7"/>
    <w:pPr>
      <w:suppressAutoHyphens w:val="0"/>
      <w:spacing w:after="200" w:line="276" w:lineRule="auto"/>
      <w:ind w:left="720"/>
      <w:contextualSpacing/>
    </w:pPr>
    <w:rPr>
      <w:rFonts w:ascii="Calibri" w:eastAsia="Calibri" w:hAnsi="Calibri"/>
      <w:sz w:val="22"/>
      <w:szCs w:val="22"/>
      <w:lang w:eastAsia="en-US"/>
    </w:rPr>
  </w:style>
  <w:style w:type="paragraph" w:styleId="af9">
    <w:name w:val="No Spacing"/>
    <w:uiPriority w:val="1"/>
    <w:qFormat/>
    <w:rsid w:val="00AC41A3"/>
    <w:pPr>
      <w:spacing w:after="0" w:line="240" w:lineRule="auto"/>
    </w:pPr>
    <w:rPr>
      <w:rFonts w:ascii="Calibri" w:eastAsia="Calibri" w:hAnsi="Calibri" w:cs="Times New Roman"/>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t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22</Pages>
  <Words>8444</Words>
  <Characters>48136</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48</cp:revision>
  <cp:lastPrinted>2024-01-17T06:50:00Z</cp:lastPrinted>
  <dcterms:created xsi:type="dcterms:W3CDTF">2024-01-02T09:56:00Z</dcterms:created>
  <dcterms:modified xsi:type="dcterms:W3CDTF">2024-01-17T06:50:00Z</dcterms:modified>
</cp:coreProperties>
</file>